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F6" w:rsidRPr="00B47F53" w:rsidRDefault="00E864F6" w:rsidP="00E864F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 9</w:t>
      </w:r>
    </w:p>
    <w:p w:rsidR="00E864F6" w:rsidRPr="00B47F53" w:rsidRDefault="00E864F6" w:rsidP="00E864F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E864F6" w:rsidRPr="00B47F53" w:rsidRDefault="00E864F6" w:rsidP="00E864F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</w:t>
      </w:r>
    </w:p>
    <w:p w:rsidR="00E864F6" w:rsidRPr="00B47F53" w:rsidRDefault="00E864F6" w:rsidP="00E864F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szCs w:val="26"/>
          <w:lang w:eastAsia="ru-RU"/>
        </w:rPr>
        <w:t>4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/2</w:t>
      </w:r>
      <w:r>
        <w:rPr>
          <w:rFonts w:ascii="Times New Roman" w:eastAsia="Times New Roman" w:hAnsi="Times New Roman" w:cs="Times New Roman"/>
          <w:szCs w:val="26"/>
          <w:lang w:eastAsia="ru-RU"/>
        </w:rPr>
        <w:t>5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учебном году</w:t>
      </w:r>
    </w:p>
    <w:p w:rsidR="00E864F6" w:rsidRDefault="00E864F6" w:rsidP="00E864F6">
      <w:pPr>
        <w:widowControl w:val="0"/>
        <w:autoSpaceDE w:val="0"/>
        <w:autoSpaceDN w:val="0"/>
        <w:spacing w:before="7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before="7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Критерии</w:t>
      </w:r>
      <w:r w:rsidRPr="00E864F6"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оценивания</w:t>
      </w:r>
      <w:r w:rsidRPr="00E864F6"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итогового</w:t>
      </w:r>
      <w:r w:rsidRPr="00E864F6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сочинения</w:t>
      </w:r>
      <w:r w:rsidRPr="00E864F6"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(изложения)</w:t>
      </w:r>
    </w:p>
    <w:p w:rsidR="00E864F6" w:rsidRPr="00E864F6" w:rsidRDefault="00E864F6" w:rsidP="00E864F6">
      <w:pPr>
        <w:widowControl w:val="0"/>
        <w:numPr>
          <w:ilvl w:val="0"/>
          <w:numId w:val="6"/>
        </w:numPr>
        <w:tabs>
          <w:tab w:val="left" w:pos="1157"/>
        </w:tabs>
        <w:autoSpaceDE w:val="0"/>
        <w:autoSpaceDN w:val="0"/>
        <w:spacing w:before="276" w:after="0" w:line="240" w:lineRule="auto"/>
        <w:ind w:right="189"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bookmarkStart w:id="0" w:name="_bookmark29"/>
      <w:bookmarkEnd w:id="0"/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Критерии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оценивания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итогового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сочинения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организациями,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реализующими образовательные программы среднего общего образования</w:t>
      </w:r>
    </w:p>
    <w:p w:rsidR="00E864F6" w:rsidRPr="00E864F6" w:rsidRDefault="00E864F6" w:rsidP="00E864F6">
      <w:pPr>
        <w:widowControl w:val="0"/>
        <w:autoSpaceDE w:val="0"/>
        <w:autoSpaceDN w:val="0"/>
        <w:spacing w:before="287"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К проверке по критериям оценивания допускаются итоговые сочинения, соответствующие установленным требованиям.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99" w:lineRule="exact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Требование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1.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«Объем</w:t>
      </w:r>
      <w:r w:rsidRPr="00E864F6"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итогового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сочинения»</w:t>
      </w:r>
      <w:r w:rsidRPr="00E864F6">
        <w:rPr>
          <w:rFonts w:ascii="Times New Roman" w:eastAsia="Times New Roman" w:hAnsi="Times New Roman" w:cs="Times New Roman"/>
          <w:bCs/>
          <w:spacing w:val="-2"/>
          <w:sz w:val="25"/>
          <w:szCs w:val="25"/>
          <w:vertAlign w:val="superscript"/>
        </w:rPr>
        <w:t>18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Рекомендуемое</w:t>
      </w:r>
      <w:r w:rsidRPr="00E864F6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количество</w:t>
      </w:r>
      <w:r w:rsidRPr="00E864F6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слов</w:t>
      </w:r>
      <w:r w:rsidRPr="00E864F6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–</w:t>
      </w:r>
      <w:r w:rsidRPr="00E864F6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от</w:t>
      </w:r>
      <w:r w:rsidRPr="00E864F6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4"/>
          <w:sz w:val="25"/>
          <w:szCs w:val="25"/>
        </w:rPr>
        <w:t>350.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right="187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Максимальное количество слов в сочинении не устанавливается. Если в сочинении менее</w:t>
      </w:r>
      <w:r w:rsidRPr="00E864F6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250</w:t>
      </w:r>
      <w:r w:rsidRPr="00E864F6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слов</w:t>
      </w:r>
      <w:r w:rsidRPr="00E864F6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(в</w:t>
      </w:r>
      <w:r w:rsidRPr="00E864F6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подсчет</w:t>
      </w:r>
      <w:r w:rsidRPr="00E864F6"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включаются</w:t>
      </w:r>
      <w:r w:rsidRPr="00E864F6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все</w:t>
      </w:r>
      <w:r w:rsidRPr="00E864F6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слова,</w:t>
      </w:r>
      <w:r w:rsidRPr="00E864F6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864F6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том</w:t>
      </w:r>
      <w:r w:rsidRPr="00E864F6"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числе</w:t>
      </w:r>
      <w:r w:rsidRPr="00E864F6"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служебные),</w:t>
      </w:r>
      <w:r w:rsidRPr="00E864F6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то</w:t>
      </w:r>
      <w:r w:rsidRPr="00E864F6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выставляется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сочинения» и критериям оценивания).</w:t>
      </w:r>
    </w:p>
    <w:p w:rsidR="00E864F6" w:rsidRPr="00E864F6" w:rsidRDefault="00E864F6" w:rsidP="00E864F6">
      <w:pPr>
        <w:widowControl w:val="0"/>
        <w:autoSpaceDE w:val="0"/>
        <w:autoSpaceDN w:val="0"/>
        <w:spacing w:before="6" w:after="0" w:line="296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Требование</w:t>
      </w:r>
      <w:r w:rsidRPr="00E864F6">
        <w:rPr>
          <w:rFonts w:ascii="Times New Roman" w:eastAsia="Times New Roman" w:hAnsi="Times New Roman" w:cs="Times New Roman"/>
          <w:b/>
          <w:bCs/>
          <w:spacing w:val="-14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3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2.</w:t>
      </w:r>
      <w:r w:rsidRPr="00E864F6">
        <w:rPr>
          <w:rFonts w:ascii="Times New Roman" w:eastAsia="Times New Roman" w:hAnsi="Times New Roman" w:cs="Times New Roman"/>
          <w:b/>
          <w:bCs/>
          <w:spacing w:val="-13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«Самостоятельность</w:t>
      </w:r>
      <w:r w:rsidRPr="00E864F6">
        <w:rPr>
          <w:rFonts w:ascii="Times New Roman" w:eastAsia="Times New Roman" w:hAnsi="Times New Roman" w:cs="Times New Roman"/>
          <w:b/>
          <w:bCs/>
          <w:spacing w:val="-12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написания</w:t>
      </w:r>
      <w:r w:rsidRPr="00E864F6">
        <w:rPr>
          <w:rFonts w:ascii="Times New Roman" w:eastAsia="Times New Roman" w:hAnsi="Times New Roman" w:cs="Times New Roman"/>
          <w:b/>
          <w:bCs/>
          <w:spacing w:val="-14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итогового</w:t>
      </w:r>
      <w:r w:rsidRPr="00E864F6">
        <w:rPr>
          <w:rFonts w:ascii="Times New Roman" w:eastAsia="Times New Roman" w:hAnsi="Times New Roman" w:cs="Times New Roman"/>
          <w:b/>
          <w:bCs/>
          <w:spacing w:val="-12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сочинения»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Итоговое сочинение выполняется самостоятельно. Не допускается списывание сочинения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(фрагментов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сочинения)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из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какого-либо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источника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или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воспроизведение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E864F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памяти</w:t>
      </w:r>
      <w:r w:rsidRPr="00E864F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чужого</w:t>
      </w:r>
      <w:r w:rsidRPr="00E864F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текста</w:t>
      </w:r>
      <w:r w:rsidRPr="00E864F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(работа</w:t>
      </w:r>
      <w:r w:rsidRPr="00E864F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другого</w:t>
      </w:r>
      <w:r w:rsidRPr="00E864F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участника,</w:t>
      </w:r>
      <w:r w:rsidRPr="00E864F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текст,</w:t>
      </w:r>
      <w:r w:rsidRPr="00E864F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опубликованный</w:t>
      </w:r>
      <w:r w:rsidRPr="00E864F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864F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бумажном и (или) электронном виде, и др.).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Если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сочинение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признано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несамостоятельным,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то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выставляется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«незачет» за</w:t>
      </w:r>
      <w:r w:rsidRPr="00E864F6">
        <w:rPr>
          <w:rFonts w:ascii="Times New Roman" w:eastAsia="Times New Roman" w:hAnsi="Times New Roman" w:cs="Times New Roman"/>
          <w:spacing w:val="78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невыполнение</w:t>
      </w:r>
      <w:r w:rsidRPr="00E864F6">
        <w:rPr>
          <w:rFonts w:ascii="Times New Roman" w:eastAsia="Times New Roman" w:hAnsi="Times New Roman" w:cs="Times New Roman"/>
          <w:spacing w:val="79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требования</w:t>
      </w:r>
      <w:r w:rsidRPr="00E864F6">
        <w:rPr>
          <w:rFonts w:ascii="Times New Roman" w:eastAsia="Times New Roman" w:hAnsi="Times New Roman" w:cs="Times New Roman"/>
          <w:spacing w:val="79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№</w:t>
      </w:r>
      <w:r w:rsidRPr="00E864F6">
        <w:rPr>
          <w:rFonts w:ascii="Times New Roman" w:eastAsia="Times New Roman" w:hAnsi="Times New Roman" w:cs="Times New Roman"/>
          <w:spacing w:val="78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E864F6">
        <w:rPr>
          <w:rFonts w:ascii="Times New Roman" w:eastAsia="Times New Roman" w:hAnsi="Times New Roman" w:cs="Times New Roman"/>
          <w:spacing w:val="78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E864F6">
        <w:rPr>
          <w:rFonts w:ascii="Times New Roman" w:eastAsia="Times New Roman" w:hAnsi="Times New Roman" w:cs="Times New Roman"/>
          <w:spacing w:val="79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«незачет»</w:t>
      </w:r>
      <w:r w:rsidRPr="00E864F6">
        <w:rPr>
          <w:rFonts w:ascii="Times New Roman" w:eastAsia="Times New Roman" w:hAnsi="Times New Roman" w:cs="Times New Roman"/>
          <w:spacing w:val="76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за</w:t>
      </w:r>
      <w:r w:rsidRPr="00E864F6">
        <w:rPr>
          <w:rFonts w:ascii="Times New Roman" w:eastAsia="Times New Roman" w:hAnsi="Times New Roman" w:cs="Times New Roman"/>
          <w:spacing w:val="78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работу</w:t>
      </w:r>
      <w:r w:rsidRPr="00E864F6">
        <w:rPr>
          <w:rFonts w:ascii="Times New Roman" w:eastAsia="Times New Roman" w:hAnsi="Times New Roman" w:cs="Times New Roman"/>
          <w:spacing w:val="78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864F6">
        <w:rPr>
          <w:rFonts w:ascii="Times New Roman" w:eastAsia="Times New Roman" w:hAnsi="Times New Roman" w:cs="Times New Roman"/>
          <w:spacing w:val="78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целом</w:t>
      </w:r>
      <w:r w:rsidRPr="00E864F6">
        <w:rPr>
          <w:rFonts w:ascii="Times New Roman" w:eastAsia="Times New Roman" w:hAnsi="Times New Roman" w:cs="Times New Roman"/>
          <w:spacing w:val="77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(такое</w:t>
      </w:r>
      <w:r w:rsidRPr="00E864F6">
        <w:rPr>
          <w:rFonts w:ascii="Times New Roman" w:eastAsia="Times New Roman" w:hAnsi="Times New Roman" w:cs="Times New Roman"/>
          <w:spacing w:val="78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сочинение не проверяется по критериям оценивания).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Итоговое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сочинение,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соответствующее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установленным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требованиям,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оценивается по критериям:</w:t>
      </w:r>
    </w:p>
    <w:p w:rsidR="00E864F6" w:rsidRPr="00E864F6" w:rsidRDefault="00E864F6" w:rsidP="00E864F6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98" w:lineRule="exact"/>
        <w:ind w:left="0" w:firstLine="851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«Соответствие</w:t>
      </w:r>
      <w:r w:rsidRPr="00E864F6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5"/>
          <w:szCs w:val="25"/>
        </w:rPr>
        <w:t>теме»;</w:t>
      </w:r>
    </w:p>
    <w:p w:rsidR="00E864F6" w:rsidRPr="00E864F6" w:rsidRDefault="00E864F6" w:rsidP="00E864F6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98" w:lineRule="exact"/>
        <w:ind w:left="0" w:firstLine="851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pacing w:val="-2"/>
          <w:sz w:val="25"/>
          <w:szCs w:val="25"/>
        </w:rPr>
        <w:t>«Аргументация.</w:t>
      </w:r>
      <w:r w:rsidRPr="00E864F6"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5"/>
          <w:szCs w:val="25"/>
        </w:rPr>
        <w:t>Привлечение</w:t>
      </w:r>
      <w:r w:rsidRPr="00E864F6"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5"/>
          <w:szCs w:val="25"/>
        </w:rPr>
        <w:t>литературного</w:t>
      </w:r>
      <w:r w:rsidRPr="00E864F6"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5"/>
          <w:szCs w:val="25"/>
        </w:rPr>
        <w:t>материала»;</w:t>
      </w:r>
    </w:p>
    <w:p w:rsidR="00E864F6" w:rsidRPr="00E864F6" w:rsidRDefault="00E864F6" w:rsidP="00E864F6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«Композиция</w:t>
      </w:r>
      <w:r w:rsidRPr="00E864F6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E864F6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логика</w:t>
      </w:r>
      <w:r w:rsidRPr="00E864F6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5"/>
          <w:szCs w:val="25"/>
        </w:rPr>
        <w:t>рассуждения»;</w:t>
      </w:r>
    </w:p>
    <w:p w:rsidR="00E864F6" w:rsidRPr="00E864F6" w:rsidRDefault="00E864F6" w:rsidP="00E864F6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98" w:lineRule="exact"/>
        <w:ind w:left="0" w:firstLine="851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«Качество</w:t>
      </w:r>
      <w:r w:rsidRPr="00E864F6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письменной</w:t>
      </w:r>
      <w:r w:rsidRPr="00E864F6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5"/>
          <w:szCs w:val="25"/>
        </w:rPr>
        <w:t>речи»;</w:t>
      </w:r>
    </w:p>
    <w:p w:rsidR="00E864F6" w:rsidRPr="00E864F6" w:rsidRDefault="00E864F6" w:rsidP="00E864F6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98" w:lineRule="exact"/>
        <w:ind w:left="0" w:firstLine="851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pacing w:val="-2"/>
          <w:sz w:val="25"/>
          <w:szCs w:val="25"/>
        </w:rPr>
        <w:t>«Грамотность».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98" w:lineRule="exact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Критерии</w:t>
      </w:r>
      <w:r w:rsidRPr="00E864F6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1</w:t>
      </w:r>
      <w:r w:rsidRPr="00E864F6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и</w:t>
      </w:r>
      <w:r w:rsidRPr="00E864F6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2</w:t>
      </w:r>
      <w:r w:rsidRPr="00E864F6">
        <w:rPr>
          <w:rFonts w:ascii="Times New Roman" w:eastAsia="Times New Roman" w:hAnsi="Times New Roman" w:cs="Times New Roman"/>
          <w:b/>
          <w:bCs/>
          <w:spacing w:val="-5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являются</w:t>
      </w:r>
      <w:r w:rsidRPr="00E864F6">
        <w:rPr>
          <w:rFonts w:ascii="Times New Roman" w:eastAsia="Times New Roman" w:hAnsi="Times New Roman" w:cs="Times New Roman"/>
          <w:b/>
          <w:bCs/>
          <w:spacing w:val="-5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основными</w:t>
      </w:r>
      <w:r w:rsidRPr="00E864F6">
        <w:rPr>
          <w:rFonts w:ascii="Times New Roman" w:eastAsia="Times New Roman" w:hAnsi="Times New Roman" w:cs="Times New Roman"/>
          <w:bCs/>
          <w:spacing w:val="-2"/>
          <w:sz w:val="25"/>
          <w:szCs w:val="25"/>
        </w:rPr>
        <w:t>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Для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получения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«зачета»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за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итоговое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сочинение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необходимо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получить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«зачет» по критериям № 1 и № 2 (выставление «незачета» по одному из этих критериев автоматически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ведет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к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«незачету»</w:t>
      </w:r>
      <w:r w:rsidRPr="00E864F6">
        <w:rPr>
          <w:rFonts w:ascii="Times New Roman" w:eastAsia="Times New Roman" w:hAnsi="Times New Roman" w:cs="Times New Roman"/>
          <w:spacing w:val="79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за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работу</w:t>
      </w:r>
      <w:r w:rsidRPr="00E864F6">
        <w:rPr>
          <w:rFonts w:ascii="Times New Roman" w:eastAsia="Times New Roman" w:hAnsi="Times New Roman" w:cs="Times New Roman"/>
          <w:spacing w:val="76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целом),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также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дополнительно</w:t>
      </w:r>
      <w:r w:rsidRPr="00E864F6">
        <w:rPr>
          <w:rFonts w:ascii="Times New Roman" w:eastAsia="Times New Roman" w:hAnsi="Times New Roman" w:cs="Times New Roman"/>
          <w:spacing w:val="8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«зачет» по одному из других критериев.</w:t>
      </w:r>
    </w:p>
    <w:p w:rsidR="00E864F6" w:rsidRPr="00E864F6" w:rsidRDefault="00E864F6" w:rsidP="00E864F6">
      <w:pPr>
        <w:widowControl w:val="0"/>
        <w:autoSpaceDE w:val="0"/>
        <w:autoSpaceDN w:val="0"/>
        <w:spacing w:before="9" w:after="0" w:line="295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Критерий</w:t>
      </w:r>
      <w:r w:rsidRPr="00E864F6">
        <w:rPr>
          <w:rFonts w:ascii="Times New Roman" w:eastAsia="Times New Roman" w:hAnsi="Times New Roman" w:cs="Times New Roman"/>
          <w:b/>
          <w:bCs/>
          <w:spacing w:val="-11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1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1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5"/>
          <w:szCs w:val="25"/>
        </w:rPr>
        <w:t>«Соответствие</w:t>
      </w:r>
      <w:r w:rsidRPr="00E864F6"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  <w:t>теме»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95" w:lineRule="exact"/>
        <w:ind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Данный</w:t>
      </w:r>
      <w:r w:rsidRPr="00E864F6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критерий</w:t>
      </w:r>
      <w:r w:rsidRPr="00E864F6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нацеливает</w:t>
      </w:r>
      <w:r w:rsidRPr="00E864F6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на</w:t>
      </w:r>
      <w:r w:rsidRPr="00E864F6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проверку</w:t>
      </w:r>
      <w:r w:rsidRPr="00E864F6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z w:val="25"/>
          <w:szCs w:val="25"/>
        </w:rPr>
        <w:t>содержания</w:t>
      </w:r>
      <w:r w:rsidRPr="00E864F6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5"/>
          <w:szCs w:val="25"/>
        </w:rPr>
        <w:t>сочинения.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64F6">
        <w:rPr>
          <w:rFonts w:ascii="Times New Roman" w:eastAsia="Times New Roman" w:hAnsi="Times New Roman" w:cs="Times New Roman"/>
          <w:sz w:val="25"/>
          <w:szCs w:val="25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E864F6" w:rsidRPr="00E864F6" w:rsidRDefault="00E864F6" w:rsidP="00E864F6">
      <w:pPr>
        <w:widowControl w:val="0"/>
        <w:autoSpaceDE w:val="0"/>
        <w:autoSpaceDN w:val="0"/>
        <w:spacing w:before="49"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  <w:r w:rsidRPr="00E864F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7127B" wp14:editId="775CC4CF">
                <wp:simplePos x="0" y="0"/>
                <wp:positionH relativeFrom="page">
                  <wp:posOffset>466344</wp:posOffset>
                </wp:positionH>
                <wp:positionV relativeFrom="paragraph">
                  <wp:posOffset>192795</wp:posOffset>
                </wp:positionV>
                <wp:extent cx="1829435" cy="762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style="position:absolute;margin-left:36.7pt;margin-top:15.2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864F6" w:rsidRPr="00E864F6" w:rsidRDefault="00E864F6" w:rsidP="00E864F6">
      <w:pPr>
        <w:widowControl w:val="0"/>
        <w:autoSpaceDE w:val="0"/>
        <w:autoSpaceDN w:val="0"/>
        <w:spacing w:before="111" w:after="0" w:line="240" w:lineRule="auto"/>
        <w:ind w:right="186" w:firstLine="851"/>
        <w:jc w:val="both"/>
        <w:rPr>
          <w:rFonts w:ascii="Times New Roman" w:eastAsia="Times New Roman" w:hAnsi="Times New Roman" w:cs="Times New Roman"/>
          <w:sz w:val="16"/>
        </w:rPr>
      </w:pPr>
      <w:r w:rsidRPr="00E864F6">
        <w:rPr>
          <w:rFonts w:ascii="Times New Roman" w:eastAsia="Times New Roman" w:hAnsi="Times New Roman" w:cs="Times New Roman"/>
          <w:sz w:val="16"/>
          <w:vertAlign w:val="superscript"/>
        </w:rPr>
        <w:t>18</w:t>
      </w:r>
      <w:proofErr w:type="gramStart"/>
      <w:r w:rsidRPr="00E864F6">
        <w:rPr>
          <w:rFonts w:ascii="Times New Roman" w:eastAsia="Times New Roman" w:hAnsi="Times New Roman" w:cs="Times New Roman"/>
          <w:sz w:val="16"/>
        </w:rPr>
        <w:t xml:space="preserve"> П</w:t>
      </w:r>
      <w:proofErr w:type="gramEnd"/>
      <w:r w:rsidRPr="00E864F6">
        <w:rPr>
          <w:rFonts w:ascii="Times New Roman" w:eastAsia="Times New Roman" w:hAnsi="Times New Roman" w:cs="Times New Roman"/>
          <w:sz w:val="16"/>
        </w:rPr>
        <w:t>ри подсчете слов в сочинении учитываются как самостоятельные, так и служебные части речи. Подсчитывается</w:t>
      </w:r>
      <w:r w:rsidRPr="00E864F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E864F6">
        <w:rPr>
          <w:rFonts w:ascii="Times New Roman" w:eastAsia="Times New Roman" w:hAnsi="Times New Roman" w:cs="Times New Roman"/>
          <w:sz w:val="16"/>
        </w:rPr>
        <w:t>любая</w:t>
      </w:r>
      <w:r w:rsidRPr="00E864F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E864F6">
        <w:rPr>
          <w:rFonts w:ascii="Times New Roman" w:eastAsia="Times New Roman" w:hAnsi="Times New Roman" w:cs="Times New Roman"/>
          <w:sz w:val="16"/>
        </w:rPr>
        <w:t>последовательность слов,</w:t>
      </w:r>
      <w:r w:rsidRPr="00E864F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E864F6">
        <w:rPr>
          <w:rFonts w:ascii="Times New Roman" w:eastAsia="Times New Roman" w:hAnsi="Times New Roman" w:cs="Times New Roman"/>
          <w:sz w:val="16"/>
        </w:rPr>
        <w:t>написанных</w:t>
      </w:r>
      <w:r w:rsidRPr="00E864F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E864F6">
        <w:rPr>
          <w:rFonts w:ascii="Times New Roman" w:eastAsia="Times New Roman" w:hAnsi="Times New Roman" w:cs="Times New Roman"/>
          <w:sz w:val="16"/>
        </w:rPr>
        <w:t>без</w:t>
      </w:r>
      <w:r w:rsidRPr="00E864F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E864F6">
        <w:rPr>
          <w:rFonts w:ascii="Times New Roman" w:eastAsia="Times New Roman" w:hAnsi="Times New Roman" w:cs="Times New Roman"/>
          <w:sz w:val="16"/>
        </w:rPr>
        <w:t>пробела</w:t>
      </w:r>
      <w:r w:rsidRPr="00E864F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E864F6">
        <w:rPr>
          <w:rFonts w:ascii="Times New Roman" w:eastAsia="Times New Roman" w:hAnsi="Times New Roman" w:cs="Times New Roman"/>
          <w:sz w:val="16"/>
        </w:rPr>
        <w:t>(например, «всё-таки»</w:t>
      </w:r>
      <w:r w:rsidRPr="00E864F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E864F6">
        <w:rPr>
          <w:rFonts w:ascii="Times New Roman" w:eastAsia="Times New Roman" w:hAnsi="Times New Roman" w:cs="Times New Roman"/>
          <w:sz w:val="16"/>
        </w:rPr>
        <w:t>-</w:t>
      </w:r>
      <w:r w:rsidRPr="00E864F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E864F6">
        <w:rPr>
          <w:rFonts w:ascii="Times New Roman" w:eastAsia="Times New Roman" w:hAnsi="Times New Roman" w:cs="Times New Roman"/>
          <w:sz w:val="16"/>
        </w:rPr>
        <w:t>одно слово,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 w:rsidRPr="00E864F6">
        <w:rPr>
          <w:rFonts w:ascii="Times New Roman" w:eastAsia="Times New Roman" w:hAnsi="Times New Roman" w:cs="Times New Roman"/>
          <w:sz w:val="16"/>
        </w:rPr>
        <w:t>«всё же» – два слова). Инициалы с фамилией считаются одним словом (например, «М.Ю. Лермонтов» – одно слово). Любые другие символы, в частности цифры, при подсчёте не учитываются (например, «5 лет» – одно слово, «пять лет» – два слова).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  <w:sectPr w:rsidR="00E864F6" w:rsidRPr="00E864F6" w:rsidSect="00E864F6">
          <w:pgSz w:w="11910" w:h="16840"/>
          <w:pgMar w:top="993" w:right="520" w:bottom="800" w:left="620" w:header="0" w:footer="607" w:gutter="0"/>
          <w:cols w:space="720"/>
        </w:sectPr>
      </w:pPr>
    </w:p>
    <w:p w:rsidR="00E864F6" w:rsidRPr="00E864F6" w:rsidRDefault="00E864F6" w:rsidP="00E864F6">
      <w:pPr>
        <w:widowControl w:val="0"/>
        <w:autoSpaceDE w:val="0"/>
        <w:autoSpaceDN w:val="0"/>
        <w:spacing w:before="65" w:after="0" w:line="240" w:lineRule="auto"/>
        <w:ind w:right="19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lastRenderedPageBreak/>
        <w:t>«Незачет» ставится только в случае, если сочинение не соответствует теме, в нем нет ответа</w:t>
      </w:r>
      <w:r w:rsidRPr="00E864F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на вопрос, поставленный в теме, или в сочинении не прослеживается конкретной цели высказывания. Во всех остальных случаях выставляется «зачет».</w:t>
      </w:r>
    </w:p>
    <w:p w:rsidR="00E864F6" w:rsidRPr="00E864F6" w:rsidRDefault="00E864F6" w:rsidP="00E864F6">
      <w:pPr>
        <w:widowControl w:val="0"/>
        <w:autoSpaceDE w:val="0"/>
        <w:autoSpaceDN w:val="0"/>
        <w:spacing w:before="6" w:after="0" w:line="296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Критерий</w:t>
      </w:r>
      <w:r w:rsidRPr="00E864F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E864F6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«Аргументация.</w:t>
      </w:r>
      <w:r w:rsidRPr="00E864F6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Привлечение</w:t>
      </w:r>
      <w:r w:rsidRPr="00E864F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литературного</w:t>
      </w:r>
      <w:r w:rsidRPr="00E864F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материала»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Данный критерий нацеливает на проверку умения строить рассуждение, доказывать свою позицию, формулируя аргументы и подкрепляя их примерами из опубликованных литературных</w:t>
      </w:r>
      <w:r w:rsidRPr="00E864F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произведений.</w:t>
      </w:r>
      <w:r w:rsidRPr="00E864F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proofErr w:type="gramStart"/>
      <w:r w:rsidRPr="00E864F6">
        <w:rPr>
          <w:rFonts w:ascii="Times New Roman" w:eastAsia="Times New Roman" w:hAnsi="Times New Roman" w:cs="Times New Roman"/>
          <w:sz w:val="26"/>
          <w:szCs w:val="26"/>
        </w:rPr>
        <w:t>Можно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привлекать</w:t>
      </w:r>
      <w:r w:rsidRPr="00E864F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произведения устного</w:t>
      </w:r>
      <w:r w:rsidRPr="00E864F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народного</w:t>
      </w:r>
      <w:r w:rsidRPr="00E864F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творчества (за исключением малых жанров),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 (достаточно опоры на один текст).</w:t>
      </w:r>
      <w:proofErr w:type="gramEnd"/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 xml:space="preserve">«Незачет» ставится при условии, если сочинение не содержит аргументации, написано без опоры на литературный материал, или в нем </w:t>
      </w:r>
      <w:proofErr w:type="gramStart"/>
      <w:r w:rsidRPr="00E864F6">
        <w:rPr>
          <w:rFonts w:ascii="Times New Roman" w:eastAsia="Times New Roman" w:hAnsi="Times New Roman" w:cs="Times New Roman"/>
          <w:sz w:val="26"/>
          <w:szCs w:val="26"/>
        </w:rPr>
        <w:t>существенно искажено</w:t>
      </w:r>
      <w:proofErr w:type="gramEnd"/>
      <w:r w:rsidRPr="00E864F6">
        <w:rPr>
          <w:rFonts w:ascii="Times New Roman" w:eastAsia="Times New Roman" w:hAnsi="Times New Roman" w:cs="Times New Roman"/>
          <w:sz w:val="26"/>
          <w:szCs w:val="26"/>
        </w:rPr>
        <w:t xml:space="preserve"> содержание выбранного текста, или литературный материал лишь упоминается в работе (аргументы примерами не подкрепляются). Во всех остальных случаях выставляется «зачет».</w:t>
      </w:r>
    </w:p>
    <w:p w:rsidR="00E864F6" w:rsidRPr="00E864F6" w:rsidRDefault="00E864F6" w:rsidP="00E864F6">
      <w:pPr>
        <w:widowControl w:val="0"/>
        <w:autoSpaceDE w:val="0"/>
        <w:autoSpaceDN w:val="0"/>
        <w:spacing w:before="5" w:after="0" w:line="295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Критерий</w:t>
      </w:r>
      <w:r w:rsidRPr="00E864F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E864F6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«Композиция</w:t>
      </w:r>
      <w:r w:rsidRPr="00E864F6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E864F6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логика</w:t>
      </w:r>
      <w:r w:rsidRPr="00E864F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рассуждения»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Данный критерий нацеливает на проверку умения логично выстраивать рассуждение на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предложенную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тему.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Участник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должен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выдерживать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соотношение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между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тезисом и доказательствами.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 xml:space="preserve">«Незачет» ставится при условии, если грубые логические нарушения мешают пониманию смысла сказанного или отсутствует </w:t>
      </w:r>
      <w:proofErr w:type="spellStart"/>
      <w:r w:rsidRPr="00E864F6">
        <w:rPr>
          <w:rFonts w:ascii="Times New Roman" w:eastAsia="Times New Roman" w:hAnsi="Times New Roman" w:cs="Times New Roman"/>
          <w:sz w:val="26"/>
          <w:szCs w:val="26"/>
        </w:rPr>
        <w:t>тезисно</w:t>
      </w:r>
      <w:proofErr w:type="spellEnd"/>
      <w:r w:rsidRPr="00E864F6">
        <w:rPr>
          <w:rFonts w:ascii="Times New Roman" w:eastAsia="Times New Roman" w:hAnsi="Times New Roman" w:cs="Times New Roman"/>
          <w:sz w:val="26"/>
          <w:szCs w:val="26"/>
        </w:rPr>
        <w:t>-доказательная часть. Во всех остальных случаях выставляется «зачет».</w:t>
      </w:r>
    </w:p>
    <w:p w:rsidR="00E864F6" w:rsidRPr="00E864F6" w:rsidRDefault="00E864F6" w:rsidP="00E864F6">
      <w:pPr>
        <w:widowControl w:val="0"/>
        <w:autoSpaceDE w:val="0"/>
        <w:autoSpaceDN w:val="0"/>
        <w:spacing w:before="4" w:after="0" w:line="295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Критерий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«Качество</w:t>
      </w:r>
      <w:r w:rsidRPr="00E864F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письменной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речи»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95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Данный</w:t>
      </w:r>
      <w:r w:rsidRPr="00E864F6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критерий</w:t>
      </w:r>
      <w:r w:rsidRPr="00E864F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нацеливает</w:t>
      </w:r>
      <w:r w:rsidRPr="00E864F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E864F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проверку</w:t>
      </w:r>
      <w:r w:rsidRPr="00E864F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речевого</w:t>
      </w:r>
      <w:r w:rsidRPr="00E864F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оформления</w:t>
      </w:r>
      <w:r w:rsidRPr="00E864F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текста</w:t>
      </w:r>
      <w:r w:rsidRPr="00E864F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сочинения.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Участник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должен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точно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выражать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мысли,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используя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разнообразную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лексику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 xml:space="preserve">и различные грамматические конструкции, при необходимости уместно употреблять 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термины.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right="19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97" w:lineRule="exact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Критерий</w:t>
      </w:r>
      <w:r w:rsidRPr="00E864F6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E864F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«Грамотность»</w:t>
      </w:r>
      <w:r w:rsidRPr="00E864F6">
        <w:rPr>
          <w:rFonts w:ascii="Times New Roman" w:eastAsia="Times New Roman" w:hAnsi="Times New Roman" w:cs="Times New Roman"/>
          <w:bCs/>
          <w:spacing w:val="-2"/>
          <w:sz w:val="26"/>
          <w:szCs w:val="26"/>
          <w:vertAlign w:val="superscript"/>
        </w:rPr>
        <w:t>19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Данный</w:t>
      </w:r>
      <w:r w:rsidRPr="00E864F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критерий</w:t>
      </w:r>
      <w:r w:rsidRPr="00E864F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позволяет</w:t>
      </w:r>
      <w:r w:rsidRPr="00E864F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оценить</w:t>
      </w:r>
      <w:r w:rsidRPr="00E864F6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грамотность</w:t>
      </w:r>
      <w:r w:rsidRPr="00E864F6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выпускника.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ставится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при условии,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100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слов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среднем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приходится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сумме более пяти ошибок: грамматических, орфографических, пунктуационных</w:t>
      </w:r>
      <w:r w:rsidRPr="00E864F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20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before="63"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  <w:r w:rsidRPr="00E864F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F72805" wp14:editId="70C7142A">
                <wp:simplePos x="0" y="0"/>
                <wp:positionH relativeFrom="page">
                  <wp:posOffset>466344</wp:posOffset>
                </wp:positionH>
                <wp:positionV relativeFrom="paragraph">
                  <wp:posOffset>201712</wp:posOffset>
                </wp:positionV>
                <wp:extent cx="1829435" cy="762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26" style="position:absolute;margin-left:36.7pt;margin-top:15.9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864F6" w:rsidRPr="00E864F6" w:rsidRDefault="00E864F6" w:rsidP="00E864F6">
      <w:pPr>
        <w:widowControl w:val="0"/>
        <w:autoSpaceDE w:val="0"/>
        <w:autoSpaceDN w:val="0"/>
        <w:spacing w:before="111" w:after="0" w:line="240" w:lineRule="auto"/>
        <w:ind w:right="208" w:firstLine="851"/>
        <w:jc w:val="both"/>
        <w:rPr>
          <w:rFonts w:ascii="Times New Roman" w:eastAsia="Times New Roman" w:hAnsi="Times New Roman" w:cs="Times New Roman"/>
          <w:sz w:val="20"/>
        </w:rPr>
      </w:pPr>
      <w:r w:rsidRPr="00E864F6">
        <w:rPr>
          <w:rFonts w:ascii="Times New Roman" w:eastAsia="Times New Roman" w:hAnsi="Times New Roman" w:cs="Times New Roman"/>
          <w:sz w:val="20"/>
          <w:vertAlign w:val="superscript"/>
        </w:rPr>
        <w:t>19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Итоговое сочинение для лиц с ОВЗ, детей-инвалидов и инвалидов может по их желанию и при наличии соответствующих медицинских показаний 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 или № 4. Итоговое сочинение в устной форме по критерию № 5 не проверяется.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0"/>
        </w:rPr>
      </w:pPr>
      <w:r w:rsidRPr="00E864F6">
        <w:rPr>
          <w:rFonts w:ascii="Times New Roman" w:eastAsia="Times New Roman" w:hAnsi="Times New Roman" w:cs="Times New Roman"/>
          <w:sz w:val="20"/>
          <w:vertAlign w:val="superscript"/>
        </w:rPr>
        <w:t>20</w:t>
      </w:r>
      <w:proofErr w:type="gramStart"/>
      <w:r w:rsidRPr="00E864F6">
        <w:rPr>
          <w:rFonts w:ascii="Times New Roman" w:eastAsia="Times New Roman" w:hAnsi="Times New Roman" w:cs="Times New Roman"/>
          <w:spacing w:val="22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Н</w:t>
      </w:r>
      <w:proofErr w:type="gramEnd"/>
      <w:r w:rsidRPr="00E864F6">
        <w:rPr>
          <w:rFonts w:ascii="Times New Roman" w:eastAsia="Times New Roman" w:hAnsi="Times New Roman" w:cs="Times New Roman"/>
          <w:sz w:val="20"/>
        </w:rPr>
        <w:t>а</w:t>
      </w:r>
      <w:r w:rsidRPr="00E864F6">
        <w:rPr>
          <w:rFonts w:ascii="Times New Roman" w:eastAsia="Times New Roman" w:hAnsi="Times New Roman" w:cs="Times New Roman"/>
          <w:spacing w:val="29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оценку</w:t>
      </w:r>
      <w:r w:rsidRPr="00E864F6">
        <w:rPr>
          <w:rFonts w:ascii="Times New Roman" w:eastAsia="Times New Roman" w:hAnsi="Times New Roman" w:cs="Times New Roman"/>
          <w:spacing w:val="26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сочинения</w:t>
      </w:r>
      <w:r w:rsidRPr="00E864F6">
        <w:rPr>
          <w:rFonts w:ascii="Times New Roman" w:eastAsia="Times New Roman" w:hAnsi="Times New Roman" w:cs="Times New Roman"/>
          <w:spacing w:val="27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по</w:t>
      </w:r>
      <w:r w:rsidRPr="00E864F6">
        <w:rPr>
          <w:rFonts w:ascii="Times New Roman" w:eastAsia="Times New Roman" w:hAnsi="Times New Roman" w:cs="Times New Roman"/>
          <w:spacing w:val="26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Критерию</w:t>
      </w:r>
      <w:r w:rsidRPr="00E864F6">
        <w:rPr>
          <w:rFonts w:ascii="Times New Roman" w:eastAsia="Times New Roman" w:hAnsi="Times New Roman" w:cs="Times New Roman"/>
          <w:spacing w:val="27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№</w:t>
      </w:r>
      <w:r w:rsidRPr="00E864F6">
        <w:rPr>
          <w:rFonts w:ascii="Times New Roman" w:eastAsia="Times New Roman" w:hAnsi="Times New Roman" w:cs="Times New Roman"/>
          <w:spacing w:val="29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5</w:t>
      </w:r>
      <w:r w:rsidRPr="00E864F6">
        <w:rPr>
          <w:rFonts w:ascii="Times New Roman" w:eastAsia="Times New Roman" w:hAnsi="Times New Roman" w:cs="Times New Roman"/>
          <w:spacing w:val="26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распространяются</w:t>
      </w:r>
      <w:r w:rsidRPr="00E864F6">
        <w:rPr>
          <w:rFonts w:ascii="Times New Roman" w:eastAsia="Times New Roman" w:hAnsi="Times New Roman" w:cs="Times New Roman"/>
          <w:spacing w:val="28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положения</w:t>
      </w:r>
      <w:r w:rsidRPr="00E864F6">
        <w:rPr>
          <w:rFonts w:ascii="Times New Roman" w:eastAsia="Times New Roman" w:hAnsi="Times New Roman" w:cs="Times New Roman"/>
          <w:spacing w:val="28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о</w:t>
      </w:r>
      <w:r w:rsidRPr="00E864F6">
        <w:rPr>
          <w:rFonts w:ascii="Times New Roman" w:eastAsia="Times New Roman" w:hAnsi="Times New Roman" w:cs="Times New Roman"/>
          <w:spacing w:val="26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негрубых,</w:t>
      </w:r>
      <w:r w:rsidRPr="00E864F6">
        <w:rPr>
          <w:rFonts w:ascii="Times New Roman" w:eastAsia="Times New Roman" w:hAnsi="Times New Roman" w:cs="Times New Roman"/>
          <w:spacing w:val="29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повторяющихся и однотипных ошибках. При подсчете ошибок негрубые ошибки не учитываются.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  <w:sectPr w:rsidR="00E864F6" w:rsidRPr="00E864F6">
          <w:pgSz w:w="11910" w:h="16840"/>
          <w:pgMar w:top="900" w:right="520" w:bottom="800" w:left="620" w:header="0" w:footer="607" w:gutter="0"/>
          <w:cols w:space="720"/>
        </w:sectPr>
      </w:pPr>
    </w:p>
    <w:p w:rsidR="00E864F6" w:rsidRPr="00E864F6" w:rsidRDefault="00E864F6" w:rsidP="00E864F6">
      <w:pPr>
        <w:widowControl w:val="0"/>
        <w:numPr>
          <w:ilvl w:val="0"/>
          <w:numId w:val="6"/>
        </w:numPr>
        <w:tabs>
          <w:tab w:val="left" w:pos="1152"/>
        </w:tabs>
        <w:autoSpaceDE w:val="0"/>
        <w:autoSpaceDN w:val="0"/>
        <w:spacing w:before="70" w:after="0" w:line="240" w:lineRule="auto"/>
        <w:ind w:right="200" w:firstLine="85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_bookmark30"/>
      <w:bookmarkEnd w:id="1"/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Критерии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оценивания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изложения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организациями,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реализующими образовательные программы среднего общего образования</w:t>
      </w:r>
    </w:p>
    <w:p w:rsidR="00E864F6" w:rsidRPr="00E864F6" w:rsidRDefault="00E864F6" w:rsidP="00E864F6">
      <w:pPr>
        <w:widowControl w:val="0"/>
        <w:autoSpaceDE w:val="0"/>
        <w:autoSpaceDN w:val="0"/>
        <w:spacing w:before="293"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Итоговое</w:t>
      </w:r>
      <w:r w:rsidRPr="00E864F6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изложение</w:t>
      </w:r>
      <w:r w:rsidRPr="00E864F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пишется</w:t>
      </w:r>
      <w:r w:rsidRPr="00E864F6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подробно.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К проверке по критериям оценивания допускаются итоговые изложения, соответствующие установленным требованиям: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98" w:lineRule="exact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Требование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«Объем</w:t>
      </w:r>
      <w:r w:rsidRPr="00E864F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изложения»</w:t>
      </w:r>
      <w:r w:rsidRPr="00E864F6">
        <w:rPr>
          <w:rFonts w:ascii="Times New Roman" w:eastAsia="Times New Roman" w:hAnsi="Times New Roman" w:cs="Times New Roman"/>
          <w:bCs/>
          <w:spacing w:val="-2"/>
          <w:sz w:val="26"/>
          <w:szCs w:val="26"/>
          <w:vertAlign w:val="superscript"/>
        </w:rPr>
        <w:t>21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98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Рекомендуемое</w:t>
      </w:r>
      <w:r w:rsidRPr="00E864F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E864F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слов</w:t>
      </w:r>
      <w:r w:rsidRPr="00E864F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864F6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4"/>
          <w:sz w:val="26"/>
          <w:szCs w:val="26"/>
        </w:rPr>
        <w:t>200.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Максимальное количество слов в изложении не устанавливается: участник должен исходить из содержания исходного текста.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864F6">
        <w:rPr>
          <w:rFonts w:ascii="Times New Roman" w:eastAsia="Times New Roman" w:hAnsi="Times New Roman" w:cs="Times New Roman"/>
          <w:sz w:val="26"/>
          <w:szCs w:val="26"/>
        </w:rPr>
        <w:t>Если в изложении менее 150 слов (в подсчет включаются все слова, в том числе служебные),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то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выставляется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невыполнение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 за</w:t>
      </w:r>
      <w:r w:rsidRPr="00E864F6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работу</w:t>
      </w:r>
      <w:r w:rsidRPr="00E864F6">
        <w:rPr>
          <w:rFonts w:ascii="Times New Roman" w:eastAsia="Times New Roman" w:hAnsi="Times New Roman" w:cs="Times New Roman"/>
          <w:spacing w:val="77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864F6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целом</w:t>
      </w:r>
      <w:r w:rsidRPr="00E864F6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(такое</w:t>
      </w:r>
      <w:r w:rsidRPr="00E864F6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итоговое</w:t>
      </w:r>
      <w:r w:rsidRPr="00E864F6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изложение</w:t>
      </w:r>
      <w:r w:rsidRPr="00E864F6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E864F6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проверяется</w:t>
      </w:r>
      <w:r w:rsidRPr="00E864F6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E864F6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требованию</w:t>
      </w:r>
      <w:r w:rsidRPr="00E864F6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pacing w:val="-10"/>
          <w:sz w:val="26"/>
          <w:szCs w:val="26"/>
        </w:rPr>
        <w:t>2</w:t>
      </w:r>
      <w:proofErr w:type="gramEnd"/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864F6">
        <w:rPr>
          <w:rFonts w:ascii="Times New Roman" w:eastAsia="Times New Roman" w:hAnsi="Times New Roman" w:cs="Times New Roman"/>
          <w:sz w:val="26"/>
          <w:szCs w:val="26"/>
        </w:rPr>
        <w:t>«Самостоятельность</w:t>
      </w:r>
      <w:r w:rsidRPr="00E864F6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написания</w:t>
      </w:r>
      <w:r w:rsidRPr="00E864F6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E864F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изложения»</w:t>
      </w:r>
      <w:r w:rsidRPr="00E864F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864F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критериям</w:t>
      </w:r>
      <w:r w:rsidRPr="00E864F6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оценивания).</w:t>
      </w:r>
      <w:proofErr w:type="gramEnd"/>
    </w:p>
    <w:p w:rsidR="00E864F6" w:rsidRPr="00E864F6" w:rsidRDefault="00E864F6" w:rsidP="00E864F6">
      <w:pPr>
        <w:widowControl w:val="0"/>
        <w:autoSpaceDE w:val="0"/>
        <w:autoSpaceDN w:val="0"/>
        <w:spacing w:before="5" w:after="0" w:line="296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Требование</w:t>
      </w:r>
      <w:r w:rsidRPr="00E864F6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Pr="00E864F6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«Самостоятельность</w:t>
      </w:r>
      <w:r w:rsidRPr="00E864F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написания</w:t>
      </w:r>
      <w:r w:rsidRPr="00E864F6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E864F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изложения»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изложение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признано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несамостоятельным,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то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выставляется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 за</w:t>
      </w:r>
      <w:r w:rsidRPr="00E864F6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невыполнение</w:t>
      </w:r>
      <w:r w:rsidRPr="00E864F6">
        <w:rPr>
          <w:rFonts w:ascii="Times New Roman" w:eastAsia="Times New Roman" w:hAnsi="Times New Roman" w:cs="Times New Roman"/>
          <w:spacing w:val="77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E864F6">
        <w:rPr>
          <w:rFonts w:ascii="Times New Roman" w:eastAsia="Times New Roman" w:hAnsi="Times New Roman" w:cs="Times New Roman"/>
          <w:spacing w:val="77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864F6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864F6">
        <w:rPr>
          <w:rFonts w:ascii="Times New Roman" w:eastAsia="Times New Roman" w:hAnsi="Times New Roman" w:cs="Times New Roman"/>
          <w:spacing w:val="79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E864F6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работу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864F6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целом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(такое</w:t>
      </w:r>
      <w:r w:rsidRPr="00E864F6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изложение не проверяется по критериям оценивания).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Итоговое изложение (подробное), соответствующее установленным требованиям, оценивается по критериям:</w:t>
      </w:r>
    </w:p>
    <w:p w:rsidR="00E864F6" w:rsidRPr="00E864F6" w:rsidRDefault="00E864F6" w:rsidP="00E864F6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98" w:lineRule="exact"/>
        <w:ind w:left="0" w:firstLine="851"/>
        <w:rPr>
          <w:rFonts w:ascii="Times New Roman" w:eastAsia="Times New Roman" w:hAnsi="Times New Roman" w:cs="Times New Roman"/>
          <w:sz w:val="26"/>
        </w:rPr>
      </w:pPr>
      <w:r w:rsidRPr="00E864F6">
        <w:rPr>
          <w:rFonts w:ascii="Times New Roman" w:eastAsia="Times New Roman" w:hAnsi="Times New Roman" w:cs="Times New Roman"/>
          <w:spacing w:val="-2"/>
          <w:sz w:val="26"/>
        </w:rPr>
        <w:t>«Содержание</w:t>
      </w:r>
      <w:r w:rsidRPr="00E864F6">
        <w:rPr>
          <w:rFonts w:ascii="Times New Roman" w:eastAsia="Times New Roman" w:hAnsi="Times New Roman" w:cs="Times New Roman"/>
          <w:spacing w:val="4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</w:rPr>
        <w:t>изложения»;</w:t>
      </w:r>
    </w:p>
    <w:p w:rsidR="00E864F6" w:rsidRPr="00E864F6" w:rsidRDefault="00E864F6" w:rsidP="00E864F6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98" w:lineRule="exact"/>
        <w:ind w:left="0" w:firstLine="851"/>
        <w:rPr>
          <w:rFonts w:ascii="Times New Roman" w:eastAsia="Times New Roman" w:hAnsi="Times New Roman" w:cs="Times New Roman"/>
          <w:sz w:val="26"/>
        </w:rPr>
      </w:pPr>
      <w:r w:rsidRPr="00E864F6">
        <w:rPr>
          <w:rFonts w:ascii="Times New Roman" w:eastAsia="Times New Roman" w:hAnsi="Times New Roman" w:cs="Times New Roman"/>
          <w:spacing w:val="-2"/>
          <w:sz w:val="26"/>
        </w:rPr>
        <w:t>«Логичность</w:t>
      </w:r>
      <w:r w:rsidRPr="00E864F6">
        <w:rPr>
          <w:rFonts w:ascii="Times New Roman" w:eastAsia="Times New Roman" w:hAnsi="Times New Roman" w:cs="Times New Roman"/>
          <w:spacing w:val="4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</w:rPr>
        <w:t>изложения»;</w:t>
      </w:r>
    </w:p>
    <w:p w:rsidR="00E864F6" w:rsidRPr="00E864F6" w:rsidRDefault="00E864F6" w:rsidP="00E864F6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6"/>
        </w:rPr>
      </w:pPr>
      <w:r w:rsidRPr="00E864F6">
        <w:rPr>
          <w:rFonts w:ascii="Times New Roman" w:eastAsia="Times New Roman" w:hAnsi="Times New Roman" w:cs="Times New Roman"/>
          <w:sz w:val="26"/>
        </w:rPr>
        <w:t>«Использование</w:t>
      </w:r>
      <w:r w:rsidRPr="00E864F6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</w:rPr>
        <w:t>элементов</w:t>
      </w:r>
      <w:r w:rsidRPr="00E864F6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</w:rPr>
        <w:t>стиля</w:t>
      </w:r>
      <w:r w:rsidRPr="00E864F6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</w:rPr>
        <w:t>исходного</w:t>
      </w:r>
      <w:r w:rsidRPr="00E864F6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</w:rPr>
        <w:t>текста»;</w:t>
      </w:r>
    </w:p>
    <w:p w:rsidR="00E864F6" w:rsidRPr="00E864F6" w:rsidRDefault="00E864F6" w:rsidP="00E864F6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98" w:lineRule="exact"/>
        <w:ind w:left="0" w:firstLine="851"/>
        <w:rPr>
          <w:rFonts w:ascii="Times New Roman" w:eastAsia="Times New Roman" w:hAnsi="Times New Roman" w:cs="Times New Roman"/>
          <w:sz w:val="26"/>
        </w:rPr>
      </w:pPr>
      <w:r w:rsidRPr="00E864F6">
        <w:rPr>
          <w:rFonts w:ascii="Times New Roman" w:eastAsia="Times New Roman" w:hAnsi="Times New Roman" w:cs="Times New Roman"/>
          <w:sz w:val="26"/>
        </w:rPr>
        <w:t>«Качество</w:t>
      </w:r>
      <w:r w:rsidRPr="00E864F6">
        <w:rPr>
          <w:rFonts w:ascii="Times New Roman" w:eastAsia="Times New Roman" w:hAnsi="Times New Roman" w:cs="Times New Roman"/>
          <w:spacing w:val="-14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</w:rPr>
        <w:t>письменной</w:t>
      </w:r>
      <w:r w:rsidRPr="00E864F6">
        <w:rPr>
          <w:rFonts w:ascii="Times New Roman" w:eastAsia="Times New Roman" w:hAnsi="Times New Roman" w:cs="Times New Roman"/>
          <w:spacing w:val="-14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</w:rPr>
        <w:t>речи»;</w:t>
      </w:r>
    </w:p>
    <w:p w:rsidR="00E864F6" w:rsidRPr="00E864F6" w:rsidRDefault="00E864F6" w:rsidP="00E864F6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98" w:lineRule="exact"/>
        <w:ind w:left="0" w:firstLine="851"/>
        <w:rPr>
          <w:rFonts w:ascii="Times New Roman" w:eastAsia="Times New Roman" w:hAnsi="Times New Roman" w:cs="Times New Roman"/>
          <w:sz w:val="26"/>
        </w:rPr>
      </w:pPr>
      <w:r w:rsidRPr="00E864F6">
        <w:rPr>
          <w:rFonts w:ascii="Times New Roman" w:eastAsia="Times New Roman" w:hAnsi="Times New Roman" w:cs="Times New Roman"/>
          <w:spacing w:val="-2"/>
          <w:sz w:val="26"/>
        </w:rPr>
        <w:t>«Грамотность».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98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Критерии</w:t>
      </w:r>
      <w:r w:rsidRPr="00E864F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864F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864F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являются</w:t>
      </w:r>
      <w:r w:rsidRPr="00E864F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основными.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«зачета»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итоговое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изложение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r w:rsidRPr="00E864F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«зачет» по критериям № 1 и № 2 (выставление «незачета» по одному из этих критериев автоматически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ведет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«незачету»</w:t>
      </w:r>
      <w:r w:rsidRPr="00E864F6">
        <w:rPr>
          <w:rFonts w:ascii="Times New Roman" w:eastAsia="Times New Roman" w:hAnsi="Times New Roman" w:cs="Times New Roman"/>
          <w:spacing w:val="7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работу</w:t>
      </w:r>
      <w:r w:rsidRPr="00E864F6">
        <w:rPr>
          <w:rFonts w:ascii="Times New Roman" w:eastAsia="Times New Roman" w:hAnsi="Times New Roman" w:cs="Times New Roman"/>
          <w:spacing w:val="76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целом),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дополнительно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«зачет» по одному из других критериев.</w:t>
      </w:r>
    </w:p>
    <w:p w:rsidR="00E864F6" w:rsidRPr="00E864F6" w:rsidRDefault="00E864F6" w:rsidP="00E864F6">
      <w:pPr>
        <w:widowControl w:val="0"/>
        <w:autoSpaceDE w:val="0"/>
        <w:autoSpaceDN w:val="0"/>
        <w:spacing w:before="8" w:after="0" w:line="295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Критерий</w:t>
      </w:r>
      <w:r w:rsidRPr="00E864F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«Содержание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изложения»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95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Проверяется</w:t>
      </w:r>
      <w:r w:rsidRPr="00E864F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умение</w:t>
      </w:r>
      <w:r w:rsidRPr="00E864F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E864F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передать</w:t>
      </w:r>
      <w:r w:rsidRPr="00E864F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содержание</w:t>
      </w:r>
      <w:r w:rsidRPr="00E864F6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исходного</w:t>
      </w:r>
      <w:r w:rsidRPr="00E864F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текста.</w:t>
      </w:r>
    </w:p>
    <w:p w:rsidR="00E864F6" w:rsidRPr="00E864F6" w:rsidRDefault="00E864F6" w:rsidP="00E864F6">
      <w:pPr>
        <w:widowControl w:val="0"/>
        <w:autoSpaceDE w:val="0"/>
        <w:autoSpaceDN w:val="0"/>
        <w:spacing w:before="1"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 ставится при условии, если участник существенно исказил содержание исходного</w:t>
      </w:r>
      <w:r w:rsidRPr="00E864F6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текста</w:t>
      </w:r>
      <w:r w:rsidRPr="00E864F6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E864F6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E864F6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передал</w:t>
      </w:r>
      <w:r w:rsidRPr="00E864F6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E864F6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содержания.</w:t>
      </w:r>
      <w:r w:rsidRPr="00E864F6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Во</w:t>
      </w:r>
      <w:r w:rsidRPr="00E864F6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всех</w:t>
      </w:r>
      <w:r w:rsidRPr="00E864F6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остальных</w:t>
      </w:r>
      <w:r w:rsidRPr="00E864F6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случаях</w:t>
      </w:r>
      <w:r w:rsidRPr="00E864F6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выставляется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99" w:lineRule="exact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«зачет».</w:t>
      </w:r>
    </w:p>
    <w:p w:rsidR="00E864F6" w:rsidRPr="00E864F6" w:rsidRDefault="00E864F6" w:rsidP="00E864F6">
      <w:pPr>
        <w:widowControl w:val="0"/>
        <w:autoSpaceDE w:val="0"/>
        <w:autoSpaceDN w:val="0"/>
        <w:spacing w:before="7" w:after="0" w:line="296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Критерий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«Логичность</w:t>
      </w:r>
      <w:r w:rsidRPr="00E864F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изложения»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</w:t>
      </w:r>
    </w:p>
    <w:p w:rsidR="00E864F6" w:rsidRPr="00E864F6" w:rsidRDefault="00E864F6" w:rsidP="00E864F6">
      <w:pPr>
        <w:widowControl w:val="0"/>
        <w:autoSpaceDE w:val="0"/>
        <w:autoSpaceDN w:val="0"/>
        <w:spacing w:before="65" w:after="0" w:line="240" w:lineRule="auto"/>
        <w:ind w:right="19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 ставится при условии, если грубые логические нарушения мешают пониманию смысла изложенного. Во всех остальных случаях выставляется «зачет».</w:t>
      </w:r>
    </w:p>
    <w:p w:rsidR="00E864F6" w:rsidRDefault="00E864F6" w:rsidP="00E864F6">
      <w:pPr>
        <w:widowControl w:val="0"/>
        <w:autoSpaceDE w:val="0"/>
        <w:autoSpaceDN w:val="0"/>
        <w:spacing w:before="152"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before="152"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  <w:r w:rsidRPr="00E864F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183053" wp14:editId="7102A396">
                <wp:simplePos x="0" y="0"/>
                <wp:positionH relativeFrom="page">
                  <wp:posOffset>466344</wp:posOffset>
                </wp:positionH>
                <wp:positionV relativeFrom="paragraph">
                  <wp:posOffset>258091</wp:posOffset>
                </wp:positionV>
                <wp:extent cx="1829435" cy="762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26" style="position:absolute;margin-left:36.7pt;margin-top:20.3pt;width:144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864F6" w:rsidRPr="00E864F6" w:rsidRDefault="00E864F6" w:rsidP="00E864F6">
      <w:pPr>
        <w:widowControl w:val="0"/>
        <w:autoSpaceDE w:val="0"/>
        <w:autoSpaceDN w:val="0"/>
        <w:spacing w:before="111"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0"/>
        </w:rPr>
      </w:pPr>
      <w:r w:rsidRPr="00E864F6">
        <w:rPr>
          <w:rFonts w:ascii="Times New Roman" w:eastAsia="Times New Roman" w:hAnsi="Times New Roman" w:cs="Times New Roman"/>
          <w:sz w:val="20"/>
          <w:vertAlign w:val="superscript"/>
        </w:rPr>
        <w:t>21</w:t>
      </w:r>
      <w:proofErr w:type="gramStart"/>
      <w:r w:rsidRPr="00E864F6">
        <w:rPr>
          <w:rFonts w:ascii="Times New Roman" w:eastAsia="Times New Roman" w:hAnsi="Times New Roman" w:cs="Times New Roman"/>
          <w:sz w:val="20"/>
        </w:rPr>
        <w:t xml:space="preserve"> П</w:t>
      </w:r>
      <w:proofErr w:type="gramEnd"/>
      <w:r w:rsidRPr="00E864F6">
        <w:rPr>
          <w:rFonts w:ascii="Times New Roman" w:eastAsia="Times New Roman" w:hAnsi="Times New Roman" w:cs="Times New Roman"/>
          <w:sz w:val="20"/>
        </w:rPr>
        <w:t>ри подсчете слов в изложении учитываются как самостоятельные, так и служебные части речи. Подсчитывается любая последовательность слов, написанных без пробела (например, «всё-таки» – одно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слово,</w:t>
      </w:r>
      <w:r w:rsidRPr="00E864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«всё</w:t>
      </w:r>
      <w:r w:rsidRPr="00E864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же»</w:t>
      </w:r>
      <w:r w:rsidRPr="00E864F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–</w:t>
      </w:r>
      <w:r w:rsidRPr="00E864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два</w:t>
      </w:r>
      <w:r w:rsidRPr="00E864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слова).</w:t>
      </w:r>
      <w:r w:rsidRPr="00E864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Инициалы с</w:t>
      </w:r>
      <w:r w:rsidRPr="00E864F6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фамилией</w:t>
      </w:r>
      <w:r w:rsidRPr="00E864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считаются</w:t>
      </w:r>
      <w:r w:rsidRPr="00E864F6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одним</w:t>
      </w:r>
      <w:r w:rsidRPr="00E864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словом</w:t>
      </w:r>
      <w:r w:rsidRPr="00E864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(например,</w:t>
      </w:r>
      <w:r w:rsidRPr="00E864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«М.Ю.</w:t>
      </w:r>
      <w:r w:rsidRPr="00E864F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Лермонтов»</w:t>
      </w:r>
      <w:r w:rsidRPr="00E864F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– одно слово). Любые другие символы, в частности цифры, при подсчёте не учитываются (например, «5 лет» – одно слово, «пять лет» – два слова).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  <w:sectPr w:rsidR="00E864F6" w:rsidRPr="00E864F6">
          <w:pgSz w:w="11910" w:h="16840"/>
          <w:pgMar w:top="1200" w:right="520" w:bottom="800" w:left="620" w:header="0" w:footer="607" w:gutter="0"/>
          <w:cols w:space="720"/>
        </w:sectPr>
      </w:pPr>
    </w:p>
    <w:p w:rsidR="00E864F6" w:rsidRPr="00E864F6" w:rsidRDefault="00E864F6" w:rsidP="00E864F6">
      <w:pPr>
        <w:widowControl w:val="0"/>
        <w:autoSpaceDE w:val="0"/>
        <w:autoSpaceDN w:val="0"/>
        <w:spacing w:before="7" w:after="0" w:line="295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Критерий</w:t>
      </w:r>
      <w:r w:rsidRPr="00E864F6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E864F6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«Использование</w:t>
      </w:r>
      <w:r w:rsidRPr="00E864F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элементов</w:t>
      </w:r>
      <w:r w:rsidRPr="00E864F6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стиля</w:t>
      </w:r>
      <w:r w:rsidRPr="00E864F6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исходного</w:t>
      </w:r>
      <w:r w:rsidRPr="00E864F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текста»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Проверяется умение участника сохранить в изложении отдельные элементы стиля исходного текста.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E864F6" w:rsidRPr="00E864F6" w:rsidRDefault="00E864F6" w:rsidP="00E864F6">
      <w:pPr>
        <w:widowControl w:val="0"/>
        <w:autoSpaceDE w:val="0"/>
        <w:autoSpaceDN w:val="0"/>
        <w:spacing w:before="5" w:after="0" w:line="295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Критерий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«Качество</w:t>
      </w:r>
      <w:r w:rsidRPr="00E864F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письменной</w:t>
      </w:r>
      <w:r w:rsidRPr="00E864F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речи»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Проверяется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умение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выражать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мысли,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используя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разнообразную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лексику и различные речевые конструкции.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 ставится при условии, если низкое качество речи (в том числе грубые речевые ошибки) существенно затрудняет понимание смысла изложения. Во всех остальных случаях выставляется «зачет».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Критерий</w:t>
      </w:r>
      <w:r w:rsidRPr="00E864F6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E864F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«Грамотность»</w:t>
      </w:r>
      <w:r w:rsidRPr="00E864F6">
        <w:rPr>
          <w:rFonts w:ascii="Times New Roman" w:eastAsia="Times New Roman" w:hAnsi="Times New Roman" w:cs="Times New Roman"/>
          <w:bCs/>
          <w:spacing w:val="-2"/>
          <w:sz w:val="26"/>
          <w:szCs w:val="26"/>
          <w:vertAlign w:val="superscript"/>
        </w:rPr>
        <w:t>22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98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Проверяется</w:t>
      </w:r>
      <w:r w:rsidRPr="00E864F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грамотность</w:t>
      </w:r>
      <w:r w:rsidRPr="00E864F6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участника.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«Незачет»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ставится</w:t>
      </w:r>
      <w:r w:rsidRPr="00E864F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при условии,</w:t>
      </w:r>
      <w:r w:rsidRPr="00E864F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E864F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E864F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100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слов</w:t>
      </w:r>
      <w:r w:rsidRPr="00E864F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среднем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приходится</w:t>
      </w:r>
      <w:r w:rsidRPr="00E864F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сумме более десяти ошибок: грамматических, орфографических, пунктуационных.</w:t>
      </w:r>
      <w:r w:rsidRPr="00E864F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23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numPr>
          <w:ilvl w:val="0"/>
          <w:numId w:val="6"/>
        </w:numPr>
        <w:tabs>
          <w:tab w:val="left" w:pos="1154"/>
        </w:tabs>
        <w:autoSpaceDE w:val="0"/>
        <w:autoSpaceDN w:val="0"/>
        <w:spacing w:before="72" w:after="0" w:line="240" w:lineRule="auto"/>
        <w:ind w:right="194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ритерии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оценивания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E864F6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организациями, реализующими образовательные программы высшего образования</w:t>
      </w:r>
    </w:p>
    <w:p w:rsidR="00E864F6" w:rsidRPr="00E864F6" w:rsidRDefault="00E864F6" w:rsidP="00E864F6">
      <w:pPr>
        <w:widowControl w:val="0"/>
        <w:autoSpaceDE w:val="0"/>
        <w:autoSpaceDN w:val="0"/>
        <w:spacing w:before="291"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 xml:space="preserve"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итогового сочинения, в том числе на основе </w:t>
      </w:r>
      <w:proofErr w:type="gramStart"/>
      <w:r w:rsidRPr="00E864F6">
        <w:rPr>
          <w:rFonts w:ascii="Times New Roman" w:eastAsia="Times New Roman" w:hAnsi="Times New Roman" w:cs="Times New Roman"/>
          <w:sz w:val="26"/>
          <w:szCs w:val="26"/>
        </w:rPr>
        <w:t>предложенных</w:t>
      </w:r>
      <w:proofErr w:type="gramEnd"/>
      <w:r w:rsidRPr="00E864F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9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Сочинение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оценивается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десяти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критериям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учетом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E864F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объема</w:t>
      </w:r>
      <w:r w:rsidRPr="00E864F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 самостоятельности.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99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4F6">
        <w:rPr>
          <w:rFonts w:ascii="Times New Roman" w:eastAsia="Times New Roman" w:hAnsi="Times New Roman" w:cs="Times New Roman"/>
          <w:sz w:val="26"/>
          <w:szCs w:val="26"/>
        </w:rPr>
        <w:t>Критерии</w:t>
      </w:r>
      <w:r w:rsidRPr="00E864F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864F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864F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864F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z w:val="26"/>
          <w:szCs w:val="26"/>
        </w:rPr>
        <w:t>являются</w:t>
      </w:r>
      <w:r w:rsidRPr="00E864F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864F6">
        <w:rPr>
          <w:rFonts w:ascii="Times New Roman" w:eastAsia="Times New Roman" w:hAnsi="Times New Roman" w:cs="Times New Roman"/>
          <w:spacing w:val="-2"/>
          <w:sz w:val="26"/>
          <w:szCs w:val="26"/>
        </w:rPr>
        <w:t>основными.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  <w:r w:rsidRPr="00E864F6">
        <w:rPr>
          <w:rFonts w:ascii="Times New Roman" w:eastAsia="Times New Roman" w:hAnsi="Times New Roman" w:cs="Times New Roman"/>
          <w:b/>
          <w:sz w:val="26"/>
        </w:rPr>
        <w:t>Если</w:t>
      </w:r>
      <w:r w:rsidRPr="00E864F6">
        <w:rPr>
          <w:rFonts w:ascii="Times New Roman" w:eastAsia="Times New Roman" w:hAnsi="Times New Roman" w:cs="Times New Roman"/>
          <w:b/>
          <w:spacing w:val="34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при</w:t>
      </w:r>
      <w:r w:rsidRPr="00E864F6">
        <w:rPr>
          <w:rFonts w:ascii="Times New Roman" w:eastAsia="Times New Roman" w:hAnsi="Times New Roman" w:cs="Times New Roman"/>
          <w:b/>
          <w:spacing w:val="34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проверке</w:t>
      </w:r>
      <w:r w:rsidRPr="00E864F6">
        <w:rPr>
          <w:rFonts w:ascii="Times New Roman" w:eastAsia="Times New Roman" w:hAnsi="Times New Roman" w:cs="Times New Roman"/>
          <w:b/>
          <w:spacing w:val="36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сочинения</w:t>
      </w:r>
      <w:r w:rsidRPr="00E864F6">
        <w:rPr>
          <w:rFonts w:ascii="Times New Roman" w:eastAsia="Times New Roman" w:hAnsi="Times New Roman" w:cs="Times New Roman"/>
          <w:b/>
          <w:spacing w:val="33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по</w:t>
      </w:r>
      <w:r w:rsidRPr="00E864F6">
        <w:rPr>
          <w:rFonts w:ascii="Times New Roman" w:eastAsia="Times New Roman" w:hAnsi="Times New Roman" w:cs="Times New Roman"/>
          <w:b/>
          <w:spacing w:val="36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критерию</w:t>
      </w:r>
      <w:r w:rsidRPr="00E864F6">
        <w:rPr>
          <w:rFonts w:ascii="Times New Roman" w:eastAsia="Times New Roman" w:hAnsi="Times New Roman" w:cs="Times New Roman"/>
          <w:b/>
          <w:spacing w:val="35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№</w:t>
      </w:r>
      <w:r w:rsidRPr="00E864F6">
        <w:rPr>
          <w:rFonts w:ascii="Times New Roman" w:eastAsia="Times New Roman" w:hAnsi="Times New Roman" w:cs="Times New Roman"/>
          <w:b/>
          <w:spacing w:val="35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1</w:t>
      </w:r>
      <w:r w:rsidRPr="00E864F6">
        <w:rPr>
          <w:rFonts w:ascii="Times New Roman" w:eastAsia="Times New Roman" w:hAnsi="Times New Roman" w:cs="Times New Roman"/>
          <w:b/>
          <w:spacing w:val="34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или</w:t>
      </w:r>
      <w:r w:rsidRPr="00E864F6">
        <w:rPr>
          <w:rFonts w:ascii="Times New Roman" w:eastAsia="Times New Roman" w:hAnsi="Times New Roman" w:cs="Times New Roman"/>
          <w:b/>
          <w:spacing w:val="36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№</w:t>
      </w:r>
      <w:r w:rsidRPr="00E864F6">
        <w:rPr>
          <w:rFonts w:ascii="Times New Roman" w:eastAsia="Times New Roman" w:hAnsi="Times New Roman" w:cs="Times New Roman"/>
          <w:b/>
          <w:spacing w:val="35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2</w:t>
      </w:r>
      <w:r w:rsidRPr="00E864F6">
        <w:rPr>
          <w:rFonts w:ascii="Times New Roman" w:eastAsia="Times New Roman" w:hAnsi="Times New Roman" w:cs="Times New Roman"/>
          <w:b/>
          <w:spacing w:val="37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поставлено</w:t>
      </w:r>
      <w:r w:rsidRPr="00E864F6">
        <w:rPr>
          <w:rFonts w:ascii="Times New Roman" w:eastAsia="Times New Roman" w:hAnsi="Times New Roman" w:cs="Times New Roman"/>
          <w:b/>
          <w:spacing w:val="34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0</w:t>
      </w:r>
      <w:r w:rsidRPr="00E864F6">
        <w:rPr>
          <w:rFonts w:ascii="Times New Roman" w:eastAsia="Times New Roman" w:hAnsi="Times New Roman" w:cs="Times New Roman"/>
          <w:b/>
          <w:spacing w:val="37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баллов, то</w:t>
      </w:r>
      <w:r w:rsidRPr="00E864F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сочинение</w:t>
      </w:r>
      <w:r w:rsidRPr="00E864F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дальше</w:t>
      </w:r>
      <w:r w:rsidRPr="00E864F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не</w:t>
      </w:r>
      <w:r w:rsidRPr="00E864F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проверяется:</w:t>
      </w:r>
      <w:r w:rsidRPr="00E864F6">
        <w:rPr>
          <w:rFonts w:ascii="Times New Roman" w:eastAsia="Times New Roman" w:hAnsi="Times New Roman" w:cs="Times New Roman"/>
          <w:b/>
          <w:spacing w:val="65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по</w:t>
      </w:r>
      <w:r w:rsidRPr="00E864F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всем</w:t>
      </w:r>
      <w:r w:rsidRPr="00E864F6">
        <w:rPr>
          <w:rFonts w:ascii="Times New Roman" w:eastAsia="Times New Roman" w:hAnsi="Times New Roman" w:cs="Times New Roman"/>
          <w:b/>
          <w:spacing w:val="65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остальным</w:t>
      </w:r>
      <w:r w:rsidRPr="00E864F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критериям</w:t>
      </w:r>
      <w:r w:rsidRPr="00E864F6">
        <w:rPr>
          <w:rFonts w:ascii="Times New Roman" w:eastAsia="Times New Roman" w:hAnsi="Times New Roman" w:cs="Times New Roman"/>
          <w:b/>
          <w:spacing w:val="66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выставляется</w:t>
      </w:r>
      <w:r w:rsidRPr="00E864F6">
        <w:rPr>
          <w:rFonts w:ascii="Times New Roman" w:eastAsia="Times New Roman" w:hAnsi="Times New Roman" w:cs="Times New Roman"/>
          <w:b/>
          <w:spacing w:val="40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0 баллов.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E864F6" w:rsidRDefault="00E864F6" w:rsidP="00E864F6">
      <w:pPr>
        <w:widowControl w:val="0"/>
        <w:autoSpaceDE w:val="0"/>
        <w:autoSpaceDN w:val="0"/>
        <w:spacing w:before="110" w:after="0" w:line="240" w:lineRule="auto"/>
        <w:ind w:firstLine="851"/>
        <w:rPr>
          <w:rFonts w:ascii="Times New Roman" w:eastAsia="Times New Roman" w:hAnsi="Times New Roman" w:cs="Times New Roman"/>
          <w:vertAlign w:val="superscript"/>
        </w:rPr>
      </w:pPr>
      <w:r w:rsidRPr="00E864F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669EA5" wp14:editId="32E0F4B0">
                <wp:simplePos x="0" y="0"/>
                <wp:positionH relativeFrom="page">
                  <wp:posOffset>466344</wp:posOffset>
                </wp:positionH>
                <wp:positionV relativeFrom="paragraph">
                  <wp:posOffset>231267</wp:posOffset>
                </wp:positionV>
                <wp:extent cx="1829435" cy="762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style="position:absolute;margin-left:36.7pt;margin-top:18.2pt;width:144.0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864F6" w:rsidRPr="00E864F6" w:rsidRDefault="00E864F6" w:rsidP="00E864F6">
      <w:pPr>
        <w:widowControl w:val="0"/>
        <w:autoSpaceDE w:val="0"/>
        <w:autoSpaceDN w:val="0"/>
        <w:spacing w:before="110" w:after="0" w:line="240" w:lineRule="auto"/>
        <w:ind w:firstLine="851"/>
        <w:rPr>
          <w:rFonts w:ascii="Times New Roman" w:eastAsia="Times New Roman" w:hAnsi="Times New Roman" w:cs="Times New Roman"/>
          <w:sz w:val="20"/>
        </w:rPr>
      </w:pPr>
      <w:r w:rsidRPr="00E864F6">
        <w:rPr>
          <w:rFonts w:ascii="Times New Roman" w:eastAsia="Times New Roman" w:hAnsi="Times New Roman" w:cs="Times New Roman"/>
          <w:sz w:val="20"/>
          <w:vertAlign w:val="superscript"/>
        </w:rPr>
        <w:t>22</w:t>
      </w:r>
      <w:r w:rsidRPr="00E864F6">
        <w:rPr>
          <w:rFonts w:ascii="Times New Roman" w:eastAsia="Times New Roman" w:hAnsi="Times New Roman" w:cs="Times New Roman"/>
          <w:sz w:val="20"/>
        </w:rPr>
        <w:t xml:space="preserve"> Итоговое изложение для лиц с ОВЗ, детей-инвалидов и инвалидов может по их желанию и при наличии соответствующих медицинских показаний проводиться в устной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написания итогового изложения». Итоговое изложение, соответствующее установленным требованиям, оценивается по критериям. Для получения «зачета» за итоговое изложение необходимо получить «зачет» по критериям № 1 и № 2, а также дополнительно «зачет» по одному из критериев № 3 или № 4. Итоговое изложение в устной форме по Критерию № 5 не проверяется.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0"/>
        </w:rPr>
      </w:pPr>
      <w:r w:rsidRPr="00E864F6">
        <w:rPr>
          <w:rFonts w:ascii="Times New Roman" w:eastAsia="Times New Roman" w:hAnsi="Times New Roman" w:cs="Times New Roman"/>
          <w:sz w:val="20"/>
          <w:vertAlign w:val="superscript"/>
        </w:rPr>
        <w:t>23</w:t>
      </w:r>
      <w:proofErr w:type="gramStart"/>
      <w:r w:rsidRPr="00E864F6">
        <w:rPr>
          <w:rFonts w:ascii="Times New Roman" w:eastAsia="Times New Roman" w:hAnsi="Times New Roman" w:cs="Times New Roman"/>
          <w:spacing w:val="22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Н</w:t>
      </w:r>
      <w:proofErr w:type="gramEnd"/>
      <w:r w:rsidRPr="00E864F6">
        <w:rPr>
          <w:rFonts w:ascii="Times New Roman" w:eastAsia="Times New Roman" w:hAnsi="Times New Roman" w:cs="Times New Roman"/>
          <w:sz w:val="20"/>
        </w:rPr>
        <w:t>а</w:t>
      </w:r>
      <w:r w:rsidRPr="00E864F6">
        <w:rPr>
          <w:rFonts w:ascii="Times New Roman" w:eastAsia="Times New Roman" w:hAnsi="Times New Roman" w:cs="Times New Roman"/>
          <w:spacing w:val="22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оценку</w:t>
      </w:r>
      <w:r w:rsidRPr="00E864F6">
        <w:rPr>
          <w:rFonts w:ascii="Times New Roman" w:eastAsia="Times New Roman" w:hAnsi="Times New Roman" w:cs="Times New Roman"/>
          <w:spacing w:val="19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изложения</w:t>
      </w:r>
      <w:r w:rsidRPr="00E864F6">
        <w:rPr>
          <w:rFonts w:ascii="Times New Roman" w:eastAsia="Times New Roman" w:hAnsi="Times New Roman" w:cs="Times New Roman"/>
          <w:spacing w:val="2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по</w:t>
      </w:r>
      <w:r w:rsidRPr="00E864F6">
        <w:rPr>
          <w:rFonts w:ascii="Times New Roman" w:eastAsia="Times New Roman" w:hAnsi="Times New Roman" w:cs="Times New Roman"/>
          <w:spacing w:val="2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критерию</w:t>
      </w:r>
      <w:r w:rsidRPr="00E864F6">
        <w:rPr>
          <w:rFonts w:ascii="Times New Roman" w:eastAsia="Times New Roman" w:hAnsi="Times New Roman" w:cs="Times New Roman"/>
          <w:spacing w:val="22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№</w:t>
      </w:r>
      <w:r w:rsidRPr="00E864F6">
        <w:rPr>
          <w:rFonts w:ascii="Times New Roman" w:eastAsia="Times New Roman" w:hAnsi="Times New Roman" w:cs="Times New Roman"/>
          <w:spacing w:val="22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5</w:t>
      </w:r>
      <w:r w:rsidRPr="00E864F6">
        <w:rPr>
          <w:rFonts w:ascii="Times New Roman" w:eastAsia="Times New Roman" w:hAnsi="Times New Roman" w:cs="Times New Roman"/>
          <w:spacing w:val="22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распространяется</w:t>
      </w:r>
      <w:r w:rsidRPr="00E864F6">
        <w:rPr>
          <w:rFonts w:ascii="Times New Roman" w:eastAsia="Times New Roman" w:hAnsi="Times New Roman" w:cs="Times New Roman"/>
          <w:spacing w:val="21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положение</w:t>
      </w:r>
      <w:r w:rsidRPr="00E864F6">
        <w:rPr>
          <w:rFonts w:ascii="Times New Roman" w:eastAsia="Times New Roman" w:hAnsi="Times New Roman" w:cs="Times New Roman"/>
          <w:spacing w:val="22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о</w:t>
      </w:r>
      <w:r w:rsidRPr="00E864F6">
        <w:rPr>
          <w:rFonts w:ascii="Times New Roman" w:eastAsia="Times New Roman" w:hAnsi="Times New Roman" w:cs="Times New Roman"/>
          <w:spacing w:val="22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негрубых,</w:t>
      </w:r>
      <w:r w:rsidRPr="00E864F6">
        <w:rPr>
          <w:rFonts w:ascii="Times New Roman" w:eastAsia="Times New Roman" w:hAnsi="Times New Roman" w:cs="Times New Roman"/>
          <w:spacing w:val="22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повторяющихся и однотипных ошибках. При подсчете ошибок негрубые ошибки не учитываются. При оценке грамотности следует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учитывать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специфику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письменной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речи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глухих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и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слабослышащих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обучающихся,</w:t>
      </w:r>
      <w:r w:rsidRPr="00E864F6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E864F6">
        <w:rPr>
          <w:rFonts w:ascii="Times New Roman" w:eastAsia="Times New Roman" w:hAnsi="Times New Roman" w:cs="Times New Roman"/>
          <w:sz w:val="20"/>
        </w:rPr>
        <w:t>проявляющуюся в «</w:t>
      </w:r>
      <w:proofErr w:type="spellStart"/>
      <w:r w:rsidRPr="00E864F6">
        <w:rPr>
          <w:rFonts w:ascii="Times New Roman" w:eastAsia="Times New Roman" w:hAnsi="Times New Roman" w:cs="Times New Roman"/>
          <w:sz w:val="20"/>
        </w:rPr>
        <w:t>аграмматизмах</w:t>
      </w:r>
      <w:proofErr w:type="spellEnd"/>
      <w:r w:rsidRPr="00E864F6">
        <w:rPr>
          <w:rFonts w:ascii="Times New Roman" w:eastAsia="Times New Roman" w:hAnsi="Times New Roman" w:cs="Times New Roman"/>
          <w:sz w:val="20"/>
        </w:rPr>
        <w:t>», которые должны рассматриваться как однотипные ошибки.</w:t>
      </w:r>
    </w:p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  <w:sectPr w:rsidR="00E864F6" w:rsidRPr="00E864F6">
          <w:pgSz w:w="11910" w:h="16840"/>
          <w:pgMar w:top="900" w:right="520" w:bottom="800" w:left="620" w:header="0" w:footer="607" w:gutter="0"/>
          <w:cols w:space="720"/>
        </w:sectPr>
      </w:pPr>
    </w:p>
    <w:p w:rsidR="00E864F6" w:rsidRPr="00E864F6" w:rsidRDefault="00E864F6" w:rsidP="00E864F6">
      <w:pPr>
        <w:widowControl w:val="0"/>
        <w:autoSpaceDE w:val="0"/>
        <w:autoSpaceDN w:val="0"/>
        <w:spacing w:before="9" w:after="0" w:line="240" w:lineRule="auto"/>
        <w:ind w:right="196" w:firstLine="851"/>
        <w:jc w:val="both"/>
        <w:rPr>
          <w:rFonts w:ascii="Times New Roman" w:eastAsia="Times New Roman" w:hAnsi="Times New Roman" w:cs="Times New Roman"/>
          <w:b/>
          <w:sz w:val="26"/>
        </w:rPr>
      </w:pPr>
      <w:bookmarkStart w:id="2" w:name="_bookmark31"/>
      <w:bookmarkEnd w:id="2"/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  <w:gridCol w:w="1099"/>
      </w:tblGrid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E864F6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E864F6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E864F6" w:rsidRPr="00E864F6" w:rsidTr="00E864F6">
        <w:trPr>
          <w:trHeight w:val="273"/>
        </w:trPr>
        <w:tc>
          <w:tcPr>
            <w:tcW w:w="10288" w:type="dxa"/>
            <w:gridSpan w:val="2"/>
          </w:tcPr>
          <w:p w:rsidR="00E864F6" w:rsidRPr="00E864F6" w:rsidRDefault="00E864F6" w:rsidP="00E864F6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К1.</w:t>
            </w:r>
            <w:r w:rsidRPr="00E864F6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теме</w:t>
            </w:r>
            <w:proofErr w:type="spellEnd"/>
          </w:p>
        </w:tc>
      </w:tr>
      <w:tr w:rsidR="00E864F6" w:rsidRPr="00E864F6" w:rsidTr="00E864F6">
        <w:trPr>
          <w:trHeight w:val="1106"/>
        </w:trPr>
        <w:tc>
          <w:tcPr>
            <w:tcW w:w="9189" w:type="dxa"/>
          </w:tcPr>
          <w:p w:rsidR="00E864F6" w:rsidRPr="00E864F6" w:rsidRDefault="00E864F6" w:rsidP="00E864F6">
            <w:pPr>
              <w:ind w:firstLine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</w:t>
            </w:r>
            <w:r w:rsidRPr="00E864F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раскрывает</w:t>
            </w:r>
            <w:r w:rsidRPr="00E864F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 сочинения</w:t>
            </w:r>
            <w:r w:rsidRPr="00E864F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864F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864F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той</w:t>
            </w:r>
            <w:r w:rsidRPr="00E864F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864F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иной</w:t>
            </w:r>
            <w:r w:rsidRPr="00E864F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E864F6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рассуждает</w:t>
            </w:r>
            <w:r w:rsidRPr="00E864F6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предложенную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тему,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выбрав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убедительный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путь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раскрытия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(размышляя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proofErr w:type="gramEnd"/>
          </w:p>
          <w:p w:rsidR="00E864F6" w:rsidRPr="00E864F6" w:rsidRDefault="00E864F6" w:rsidP="00E864F6">
            <w:pPr>
              <w:spacing w:line="270" w:lineRule="atLeast"/>
              <w:ind w:firstLine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предложенной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темой,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раскрывает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разные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аспекты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взаимосвязи), коммуникативный замысел сочинения выражен ясно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7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864F6" w:rsidRPr="00E864F6" w:rsidTr="00E864F6">
        <w:trPr>
          <w:trHeight w:val="589"/>
        </w:trPr>
        <w:tc>
          <w:tcPr>
            <w:tcW w:w="9189" w:type="dxa"/>
          </w:tcPr>
          <w:p w:rsidR="00E864F6" w:rsidRPr="00E864F6" w:rsidRDefault="00E864F6" w:rsidP="00E864F6">
            <w:pPr>
              <w:spacing w:line="232" w:lineRule="auto"/>
              <w:ind w:firstLine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поверхностно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рассуждает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предложенную тему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рассуждает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тему,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близкую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предложенной</w:t>
            </w:r>
            <w:proofErr w:type="gramEnd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коммуникативный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замысел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сочинения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прослеживается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864F6" w:rsidRPr="00E864F6" w:rsidTr="00E864F6">
        <w:trPr>
          <w:trHeight w:val="549"/>
        </w:trPr>
        <w:tc>
          <w:tcPr>
            <w:tcW w:w="9189" w:type="dxa"/>
          </w:tcPr>
          <w:p w:rsidR="00E864F6" w:rsidRPr="00E864F6" w:rsidRDefault="00E864F6" w:rsidP="00E864F6">
            <w:pPr>
              <w:spacing w:line="262" w:lineRule="exact"/>
              <w:ind w:firstLine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Сочинение</w:t>
            </w:r>
            <w:r w:rsidRPr="00E864F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теме,</w:t>
            </w:r>
            <w:r w:rsidRPr="00E864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коммуникативный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замысел</w:t>
            </w:r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сочинения</w:t>
            </w:r>
            <w:r w:rsidRPr="00E864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прослеживается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6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864F6" w:rsidRPr="00E864F6" w:rsidTr="00E864F6">
        <w:trPr>
          <w:trHeight w:val="275"/>
        </w:trPr>
        <w:tc>
          <w:tcPr>
            <w:tcW w:w="10288" w:type="dxa"/>
            <w:gridSpan w:val="2"/>
          </w:tcPr>
          <w:p w:rsidR="00E864F6" w:rsidRPr="00E864F6" w:rsidRDefault="00E864F6" w:rsidP="00E864F6">
            <w:pPr>
              <w:spacing w:line="256" w:lineRule="exact"/>
              <w:ind w:firstLine="85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</w:t>
            </w:r>
            <w:proofErr w:type="gramStart"/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proofErr w:type="gramEnd"/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E864F6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Аргументация.</w:t>
            </w:r>
            <w:r w:rsidRPr="00E864F6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Привлечение</w:t>
            </w:r>
            <w:r w:rsidRPr="00E864F6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литературного</w:t>
            </w:r>
            <w:r w:rsidRPr="00E864F6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материала</w:t>
            </w:r>
          </w:p>
        </w:tc>
      </w:tr>
      <w:tr w:rsidR="00E864F6" w:rsidRPr="00E864F6" w:rsidTr="00E864F6">
        <w:trPr>
          <w:trHeight w:val="4415"/>
        </w:trPr>
        <w:tc>
          <w:tcPr>
            <w:tcW w:w="9189" w:type="dxa"/>
          </w:tcPr>
          <w:p w:rsidR="00E864F6" w:rsidRPr="00E864F6" w:rsidRDefault="00E864F6" w:rsidP="00E864F6">
            <w:pPr>
              <w:ind w:right="92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Участник при раскрытии темы сочинения доказывает свою позицию, формулируя аргументы и подкрепляя их примерами из опубликованных литературных произведений. </w:t>
            </w:r>
            <w:proofErr w:type="gramStart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Можно привлекать произведения устного народного творчества (за исключением малых жанров),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 (достаточно опоры на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 текст);</w:t>
            </w:r>
            <w:proofErr w:type="gramEnd"/>
          </w:p>
          <w:p w:rsidR="00E864F6" w:rsidRPr="00E864F6" w:rsidRDefault="00E864F6" w:rsidP="00E864F6">
            <w:pPr>
              <w:ind w:right="97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литературного произведения и аспекты его анализа соответствуют формулировке темы, концептуальным тезисам сочинения;</w:t>
            </w:r>
          </w:p>
          <w:p w:rsidR="00E864F6" w:rsidRPr="00E864F6" w:rsidRDefault="00E864F6" w:rsidP="00E864F6">
            <w:pPr>
              <w:ind w:right="97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привлечении двух и более литературных произведений осуществляет сопоставление между ними хотя бы по одной позиции;</w:t>
            </w:r>
          </w:p>
          <w:p w:rsidR="00E864F6" w:rsidRPr="00E864F6" w:rsidRDefault="00E864F6" w:rsidP="00E864F6">
            <w:pPr>
              <w:spacing w:line="270" w:lineRule="atLeast"/>
              <w:ind w:right="84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допущено не более 1 фактической ошибки, связанной со знанием литературного материала (ошибка в написании фамилии, имени, отчества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68" w:lineRule="exact"/>
              <w:ind w:right="3" w:firstLine="426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864F6" w:rsidRPr="00E864F6" w:rsidTr="00E864F6">
        <w:trPr>
          <w:trHeight w:val="2486"/>
        </w:trPr>
        <w:tc>
          <w:tcPr>
            <w:tcW w:w="9189" w:type="dxa"/>
          </w:tcPr>
          <w:p w:rsidR="00E864F6" w:rsidRPr="00E864F6" w:rsidRDefault="00E864F6" w:rsidP="00E864F6">
            <w:pPr>
              <w:ind w:right="9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 строит рассуждение, доказывает свою позицию, подкрепляя аргументы примерами из литературного материала, но ограничивается общими высказываниями по поводу привлеченного текст</w:t>
            </w:r>
            <w:proofErr w:type="gramStart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а(</w:t>
            </w:r>
            <w:proofErr w:type="spellStart"/>
            <w:proofErr w:type="gramEnd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ов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), при привлечении двух и более литературных произведений не осуществляет сопоставления между ними,</w:t>
            </w:r>
          </w:p>
          <w:p w:rsidR="00E864F6" w:rsidRPr="00E864F6" w:rsidRDefault="00E864F6" w:rsidP="00E864F6">
            <w:pPr>
              <w:ind w:firstLine="4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 привлекает литературный материал не вполне уместно с точки зрения выбранной темы,</w:t>
            </w:r>
          </w:p>
          <w:p w:rsidR="00E864F6" w:rsidRPr="00E864F6" w:rsidRDefault="00E864F6" w:rsidP="00E864F6">
            <w:pPr>
              <w:ind w:firstLine="4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ограничивается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простым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пересказом</w:t>
            </w:r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произведения,</w:t>
            </w:r>
          </w:p>
          <w:p w:rsidR="00E864F6" w:rsidRPr="00E864F6" w:rsidRDefault="00E864F6" w:rsidP="00E864F6">
            <w:pPr>
              <w:spacing w:line="270" w:lineRule="atLeast"/>
              <w:ind w:firstLine="4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864F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допущены</w:t>
            </w:r>
            <w:r w:rsidRPr="00E864F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2–4</w:t>
            </w:r>
            <w:r w:rsidRPr="00E864F6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фактические</w:t>
            </w:r>
            <w:r w:rsidRPr="00E864F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ошибки,</w:t>
            </w:r>
            <w:r w:rsidRPr="00E864F6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E864F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E864F6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знанием</w:t>
            </w:r>
            <w:r w:rsidRPr="00E864F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литературного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материала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68" w:lineRule="exact"/>
              <w:ind w:right="3" w:firstLine="426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</w:tbl>
    <w:p w:rsidR="00E864F6" w:rsidRPr="00E864F6" w:rsidRDefault="00E864F6" w:rsidP="00E864F6">
      <w:pPr>
        <w:widowControl w:val="0"/>
        <w:autoSpaceDE w:val="0"/>
        <w:autoSpaceDN w:val="0"/>
        <w:spacing w:after="0" w:line="268" w:lineRule="exact"/>
        <w:ind w:firstLine="426"/>
        <w:jc w:val="center"/>
        <w:rPr>
          <w:rFonts w:ascii="Times New Roman" w:eastAsia="Times New Roman" w:hAnsi="Times New Roman" w:cs="Times New Roman"/>
          <w:sz w:val="24"/>
        </w:rPr>
        <w:sectPr w:rsidR="00E864F6" w:rsidRPr="00E864F6">
          <w:pgSz w:w="11910" w:h="16840"/>
          <w:pgMar w:top="900" w:right="520" w:bottom="1392" w:left="620" w:header="0" w:footer="607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  <w:gridCol w:w="1099"/>
      </w:tblGrid>
      <w:tr w:rsidR="00E864F6" w:rsidRPr="00E864F6" w:rsidTr="00E864F6">
        <w:trPr>
          <w:trHeight w:val="1658"/>
        </w:trPr>
        <w:tc>
          <w:tcPr>
            <w:tcW w:w="9189" w:type="dxa"/>
          </w:tcPr>
          <w:p w:rsidR="00E864F6" w:rsidRPr="00E864F6" w:rsidRDefault="00E864F6" w:rsidP="00E864F6">
            <w:pPr>
              <w:ind w:firstLine="4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Сочинение написано без опоры на литературный материал или в сочинении </w:t>
            </w:r>
            <w:proofErr w:type="gramStart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существенно искажено</w:t>
            </w:r>
            <w:proofErr w:type="gramEnd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содержание выбранного текста,</w:t>
            </w:r>
          </w:p>
          <w:p w:rsidR="00E864F6" w:rsidRPr="00E864F6" w:rsidRDefault="00E864F6" w:rsidP="00E864F6">
            <w:pPr>
              <w:ind w:firstLine="4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литературный материал лишь упоминается в работе (аргументы не подкрепляются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примерами</w:t>
            </w:r>
            <w:r w:rsidRPr="00E864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текста,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864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становятся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опорой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рассуждения),</w:t>
            </w:r>
          </w:p>
          <w:p w:rsidR="00E864F6" w:rsidRPr="00E864F6" w:rsidRDefault="00E864F6" w:rsidP="00E864F6">
            <w:pPr>
              <w:spacing w:line="270" w:lineRule="atLeast"/>
              <w:ind w:firstLine="4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63" w:lineRule="exact"/>
              <w:ind w:right="3" w:firstLine="426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E864F6">
            <w:pPr>
              <w:spacing w:line="256" w:lineRule="exact"/>
              <w:ind w:firstLine="8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К3.</w:t>
            </w:r>
            <w:r w:rsidRPr="00E864F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Композиция</w:t>
            </w:r>
            <w:proofErr w:type="spellEnd"/>
          </w:p>
        </w:tc>
        <w:tc>
          <w:tcPr>
            <w:tcW w:w="1099" w:type="dxa"/>
            <w:tcBorders>
              <w:right w:val="nil"/>
            </w:tcBorders>
          </w:tcPr>
          <w:p w:rsidR="00E864F6" w:rsidRPr="00E864F6" w:rsidRDefault="00E864F6" w:rsidP="00E864F6">
            <w:pPr>
              <w:ind w:firstLine="85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864F6" w:rsidRPr="00E864F6" w:rsidTr="00E864F6">
        <w:trPr>
          <w:trHeight w:val="827"/>
        </w:trPr>
        <w:tc>
          <w:tcPr>
            <w:tcW w:w="9189" w:type="dxa"/>
          </w:tcPr>
          <w:p w:rsidR="00E864F6" w:rsidRPr="00E864F6" w:rsidRDefault="00E864F6" w:rsidP="00E864F6">
            <w:pPr>
              <w:ind w:firstLine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Сочинение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отличается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композиционной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цельностью,</w:t>
            </w:r>
            <w:r w:rsidRPr="00E864F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логичностью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изложения мыслей и соразмерностью частей, внутри смысловых частей нет нарушений</w:t>
            </w:r>
          </w:p>
          <w:p w:rsidR="00E864F6" w:rsidRPr="00E864F6" w:rsidRDefault="00E864F6" w:rsidP="00E864F6">
            <w:pPr>
              <w:spacing w:line="262" w:lineRule="exact"/>
              <w:ind w:firstLine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последовательности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864F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необоснованных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повторов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мысли</w:t>
            </w:r>
          </w:p>
        </w:tc>
        <w:tc>
          <w:tcPr>
            <w:tcW w:w="1099" w:type="dxa"/>
          </w:tcPr>
          <w:p w:rsidR="00E864F6" w:rsidRPr="00E864F6" w:rsidRDefault="00751DE3" w:rsidP="00751DE3">
            <w:pPr>
              <w:spacing w:line="263" w:lineRule="exact"/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         </w:t>
            </w:r>
            <w:r w:rsidR="00E864F6"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864F6" w:rsidRPr="00E864F6" w:rsidTr="00751DE3">
        <w:trPr>
          <w:trHeight w:val="265"/>
        </w:trPr>
        <w:tc>
          <w:tcPr>
            <w:tcW w:w="9189" w:type="dxa"/>
          </w:tcPr>
          <w:p w:rsidR="00E864F6" w:rsidRPr="00E864F6" w:rsidRDefault="00E864F6" w:rsidP="00751DE3">
            <w:pPr>
              <w:ind w:right="85" w:firstLine="3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 w:rsidRPr="00E864F6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не более 2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нарушений последовательности и необоснованные повторы мысли,</w:t>
            </w:r>
            <w:r w:rsidR="00751D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и/или в сочинении прослеживается композиционный замысел, но есть </w:t>
            </w:r>
            <w:r w:rsidRPr="00E864F6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не более 2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нарушений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композиционной связи между смысловыми частями,</w:t>
            </w:r>
            <w:r w:rsidR="00751D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мысль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развивается</w:t>
            </w:r>
          </w:p>
        </w:tc>
        <w:tc>
          <w:tcPr>
            <w:tcW w:w="1099" w:type="dxa"/>
          </w:tcPr>
          <w:p w:rsidR="00E864F6" w:rsidRPr="00E864F6" w:rsidRDefault="00751DE3" w:rsidP="00751DE3">
            <w:pPr>
              <w:spacing w:line="263" w:lineRule="exact"/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lastRenderedPageBreak/>
              <w:t xml:space="preserve">          </w:t>
            </w:r>
            <w:r w:rsidR="00E864F6"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864F6" w:rsidRPr="00E864F6" w:rsidTr="00E864F6">
        <w:trPr>
          <w:trHeight w:val="551"/>
        </w:trPr>
        <w:tc>
          <w:tcPr>
            <w:tcW w:w="9189" w:type="dxa"/>
          </w:tcPr>
          <w:p w:rsidR="00E864F6" w:rsidRPr="00E864F6" w:rsidRDefault="00E864F6" w:rsidP="00E864F6">
            <w:pPr>
              <w:spacing w:line="232" w:lineRule="auto"/>
              <w:ind w:right="126" w:firstLine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Логические нарушения мешают пониманию смысла написанного, или отсутствует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тезисно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-доказательная часть</w:t>
            </w:r>
          </w:p>
        </w:tc>
        <w:tc>
          <w:tcPr>
            <w:tcW w:w="1099" w:type="dxa"/>
          </w:tcPr>
          <w:p w:rsidR="00E864F6" w:rsidRPr="00E864F6" w:rsidRDefault="00751DE3" w:rsidP="00751DE3">
            <w:pPr>
              <w:spacing w:line="263" w:lineRule="exact"/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          </w:t>
            </w:r>
            <w:r w:rsidR="00E864F6"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864F6" w:rsidRPr="00E864F6" w:rsidTr="00E864F6">
        <w:trPr>
          <w:trHeight w:val="273"/>
        </w:trPr>
        <w:tc>
          <w:tcPr>
            <w:tcW w:w="9189" w:type="dxa"/>
          </w:tcPr>
          <w:p w:rsidR="00E864F6" w:rsidRPr="00E864F6" w:rsidRDefault="00E864F6" w:rsidP="00E864F6">
            <w:pPr>
              <w:spacing w:line="253" w:lineRule="exact"/>
              <w:ind w:firstLine="8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К4.</w:t>
            </w:r>
            <w:r w:rsidRPr="00E864F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Качество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речи</w:t>
            </w:r>
            <w:proofErr w:type="spellEnd"/>
          </w:p>
        </w:tc>
        <w:tc>
          <w:tcPr>
            <w:tcW w:w="1099" w:type="dxa"/>
            <w:tcBorders>
              <w:right w:val="nil"/>
            </w:tcBorders>
          </w:tcPr>
          <w:p w:rsidR="00E864F6" w:rsidRPr="00E864F6" w:rsidRDefault="00E864F6" w:rsidP="00E864F6">
            <w:pPr>
              <w:ind w:firstLine="85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864F6" w:rsidRPr="00E864F6" w:rsidTr="00E864F6">
        <w:trPr>
          <w:trHeight w:val="1103"/>
        </w:trPr>
        <w:tc>
          <w:tcPr>
            <w:tcW w:w="9189" w:type="dxa"/>
          </w:tcPr>
          <w:p w:rsidR="00E864F6" w:rsidRPr="00E864F6" w:rsidRDefault="00E864F6" w:rsidP="00E864F6">
            <w:pPr>
              <w:ind w:right="89" w:firstLine="3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Сочинение характеризуется точностью выражения мысли, стилистической целостностью, использованием разнообразной лексики и различных грамматических конструкций,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уместным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употреблением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терминов,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отсутствием</w:t>
            </w:r>
            <w:r w:rsidRPr="00E864F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неоправданных</w:t>
            </w:r>
          </w:p>
          <w:p w:rsidR="00E864F6" w:rsidRPr="00E864F6" w:rsidRDefault="00E864F6" w:rsidP="00E864F6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речевых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штампов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</w:rPr>
              <w:t>канцеляризмов</w:t>
            </w:r>
            <w:proofErr w:type="spellEnd"/>
          </w:p>
        </w:tc>
        <w:tc>
          <w:tcPr>
            <w:tcW w:w="1099" w:type="dxa"/>
          </w:tcPr>
          <w:p w:rsidR="00E864F6" w:rsidRPr="00E864F6" w:rsidRDefault="00751DE3" w:rsidP="00751DE3">
            <w:pPr>
              <w:spacing w:line="263" w:lineRule="exact"/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         </w:t>
            </w:r>
            <w:r w:rsidR="00E864F6"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864F6" w:rsidRPr="00E864F6" w:rsidTr="00E864F6">
        <w:trPr>
          <w:trHeight w:val="830"/>
        </w:trPr>
        <w:tc>
          <w:tcPr>
            <w:tcW w:w="9189" w:type="dxa"/>
          </w:tcPr>
          <w:p w:rsidR="00E864F6" w:rsidRPr="00E864F6" w:rsidRDefault="00E864F6" w:rsidP="00E864F6">
            <w:pPr>
              <w:ind w:firstLine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Сочинение характеризуется точностью выражения мысли, но имеются нарушения стилистической целостности, неоправданные речевые штампы, канцеляризмы,</w:t>
            </w:r>
          </w:p>
          <w:p w:rsidR="00E864F6" w:rsidRPr="00E864F6" w:rsidRDefault="00E864F6" w:rsidP="00E864F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отмечается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однообразие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грамматического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099" w:type="dxa"/>
          </w:tcPr>
          <w:p w:rsidR="00E864F6" w:rsidRPr="00E864F6" w:rsidRDefault="00751DE3" w:rsidP="00751DE3">
            <w:pPr>
              <w:spacing w:line="263" w:lineRule="exact"/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         </w:t>
            </w:r>
            <w:r w:rsidR="00E864F6"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864F6" w:rsidRPr="00E864F6" w:rsidTr="00E864F6">
        <w:trPr>
          <w:trHeight w:val="551"/>
        </w:trPr>
        <w:tc>
          <w:tcPr>
            <w:tcW w:w="9189" w:type="dxa"/>
          </w:tcPr>
          <w:p w:rsidR="00E864F6" w:rsidRPr="00E864F6" w:rsidRDefault="00E864F6" w:rsidP="00E864F6">
            <w:pPr>
              <w:spacing w:line="258" w:lineRule="exact"/>
              <w:ind w:firstLine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Низкое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E864F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  <w:r w:rsidRPr="00E864F6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существенно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затрудняет</w:t>
            </w:r>
            <w:r w:rsidRPr="00E864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864F6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смысла</w:t>
            </w:r>
            <w:r w:rsidRPr="00E864F6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и/</w:t>
            </w:r>
            <w:r w:rsidRPr="00E864F6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или</w:t>
            </w:r>
          </w:p>
          <w:p w:rsidR="00E864F6" w:rsidRPr="00E864F6" w:rsidRDefault="00E864F6" w:rsidP="00E864F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сочинение</w:t>
            </w:r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отличается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бедностью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словаря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однообразием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грамматического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речи</w:t>
            </w:r>
          </w:p>
        </w:tc>
        <w:tc>
          <w:tcPr>
            <w:tcW w:w="1099" w:type="dxa"/>
          </w:tcPr>
          <w:p w:rsidR="00E864F6" w:rsidRPr="00E864F6" w:rsidRDefault="00751DE3" w:rsidP="00751DE3">
            <w:pPr>
              <w:spacing w:line="263" w:lineRule="exact"/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          </w:t>
            </w:r>
            <w:r w:rsidR="00E864F6"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E864F6">
            <w:pPr>
              <w:spacing w:line="256" w:lineRule="exact"/>
              <w:ind w:firstLine="8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К5.</w:t>
            </w:r>
            <w:r w:rsidRPr="00E864F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Оригинальность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сочинения</w:t>
            </w:r>
            <w:proofErr w:type="spellEnd"/>
          </w:p>
        </w:tc>
        <w:tc>
          <w:tcPr>
            <w:tcW w:w="1099" w:type="dxa"/>
            <w:tcBorders>
              <w:right w:val="nil"/>
            </w:tcBorders>
          </w:tcPr>
          <w:p w:rsidR="00E864F6" w:rsidRPr="00E864F6" w:rsidRDefault="00E864F6" w:rsidP="00E864F6">
            <w:pPr>
              <w:ind w:firstLine="85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864F6" w:rsidRPr="00E864F6" w:rsidTr="00E864F6">
        <w:trPr>
          <w:trHeight w:val="1379"/>
        </w:trPr>
        <w:tc>
          <w:tcPr>
            <w:tcW w:w="9189" w:type="dxa"/>
          </w:tcPr>
          <w:p w:rsidR="00E864F6" w:rsidRPr="00E864F6" w:rsidRDefault="00E864F6" w:rsidP="00751DE3">
            <w:pPr>
              <w:ind w:right="87" w:firstLine="2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Сочинение характеризуется творческим, нестандартным подходом к раскрытию темы (присутствуют самостоятельные нешаблонные мысли, или неожиданные и вместе с тем убедительные аргументы с привлечением нетривиального литературного</w:t>
            </w:r>
            <w:proofErr w:type="gramEnd"/>
          </w:p>
          <w:p w:rsidR="00E864F6" w:rsidRPr="00E864F6" w:rsidRDefault="00E864F6" w:rsidP="00751DE3">
            <w:pPr>
              <w:spacing w:line="270" w:lineRule="atLeast"/>
              <w:ind w:right="89" w:firstLine="2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материала, или оригинальные наблюдения, или интересная логика рассуждения и проч.) или яркостью стиля</w:t>
            </w:r>
          </w:p>
        </w:tc>
        <w:tc>
          <w:tcPr>
            <w:tcW w:w="1099" w:type="dxa"/>
          </w:tcPr>
          <w:p w:rsidR="00E864F6" w:rsidRPr="00E864F6" w:rsidRDefault="00751DE3" w:rsidP="00751DE3">
            <w:pPr>
              <w:spacing w:line="263" w:lineRule="exact"/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          </w:t>
            </w:r>
            <w:r w:rsidR="00E864F6"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864F6" w:rsidRPr="00E864F6" w:rsidTr="00E864F6">
        <w:trPr>
          <w:trHeight w:val="549"/>
        </w:trPr>
        <w:tc>
          <w:tcPr>
            <w:tcW w:w="9189" w:type="dxa"/>
          </w:tcPr>
          <w:p w:rsidR="00E864F6" w:rsidRPr="00E864F6" w:rsidRDefault="00E864F6" w:rsidP="00751DE3">
            <w:pPr>
              <w:spacing w:line="232" w:lineRule="auto"/>
              <w:ind w:firstLine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сочинении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продемонстрирован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творческий,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нестандартный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подход, оригинальность стиля</w:t>
            </w:r>
          </w:p>
        </w:tc>
        <w:tc>
          <w:tcPr>
            <w:tcW w:w="1099" w:type="dxa"/>
          </w:tcPr>
          <w:p w:rsidR="00E864F6" w:rsidRPr="00E864F6" w:rsidRDefault="00751DE3" w:rsidP="00751DE3">
            <w:pPr>
              <w:spacing w:line="263" w:lineRule="exact"/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          </w:t>
            </w:r>
            <w:r w:rsidR="00E864F6"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864F6" w:rsidRPr="00E864F6" w:rsidTr="00E864F6">
        <w:trPr>
          <w:trHeight w:val="277"/>
        </w:trPr>
        <w:tc>
          <w:tcPr>
            <w:tcW w:w="9189" w:type="dxa"/>
          </w:tcPr>
          <w:p w:rsidR="00E864F6" w:rsidRPr="00E864F6" w:rsidRDefault="00E864F6" w:rsidP="00751DE3">
            <w:pPr>
              <w:spacing w:line="258" w:lineRule="exact"/>
              <w:ind w:firstLine="2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К6.</w:t>
            </w:r>
            <w:r w:rsidRPr="00E864F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Речевые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нормы</w:t>
            </w:r>
            <w:proofErr w:type="spellEnd"/>
          </w:p>
        </w:tc>
        <w:tc>
          <w:tcPr>
            <w:tcW w:w="1099" w:type="dxa"/>
            <w:tcBorders>
              <w:right w:val="nil"/>
            </w:tcBorders>
          </w:tcPr>
          <w:p w:rsidR="00E864F6" w:rsidRPr="00E864F6" w:rsidRDefault="00E864F6" w:rsidP="00751DE3">
            <w:pPr>
              <w:ind w:firstLine="284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864F6" w:rsidRPr="00E864F6" w:rsidTr="00E864F6">
        <w:trPr>
          <w:trHeight w:val="273"/>
        </w:trPr>
        <w:tc>
          <w:tcPr>
            <w:tcW w:w="9189" w:type="dxa"/>
          </w:tcPr>
          <w:p w:rsidR="00E864F6" w:rsidRPr="00E864F6" w:rsidRDefault="00E864F6" w:rsidP="00751DE3">
            <w:pPr>
              <w:spacing w:line="253" w:lineRule="exact"/>
              <w:ind w:firstLine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Речевых</w:t>
            </w:r>
            <w:r w:rsidRPr="00E864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ошибок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нет,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864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допущено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1–2</w:t>
            </w:r>
            <w:r w:rsidRPr="00E864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речевые</w:t>
            </w:r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ошибки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3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864F6" w:rsidRPr="00E864F6" w:rsidTr="00E864F6">
        <w:trPr>
          <w:trHeight w:val="277"/>
        </w:trPr>
        <w:tc>
          <w:tcPr>
            <w:tcW w:w="9189" w:type="dxa"/>
          </w:tcPr>
          <w:p w:rsidR="00E864F6" w:rsidRPr="00E864F6" w:rsidRDefault="00E864F6" w:rsidP="00751DE3">
            <w:pPr>
              <w:spacing w:line="258" w:lineRule="exact"/>
              <w:ind w:firstLine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Допущено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</w:rPr>
              <w:t>3–4</w:t>
            </w:r>
            <w:r w:rsidRPr="00E864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речевые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</w:rPr>
              <w:t>ошибки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8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Допущено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864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речевых</w:t>
            </w:r>
            <w:r w:rsidRPr="00E864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ошибок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864F6" w:rsidRPr="00E864F6" w:rsidTr="00E864F6">
        <w:trPr>
          <w:trHeight w:val="276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К7.</w:t>
            </w:r>
            <w:r w:rsidRPr="00E864F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Орфографические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нормы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Орфографических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ошибок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нет,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допущена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ошибка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E864F6" w:rsidRPr="00E864F6" w:rsidTr="00E864F6">
        <w:trPr>
          <w:trHeight w:val="273"/>
        </w:trPr>
        <w:tc>
          <w:tcPr>
            <w:tcW w:w="9189" w:type="dxa"/>
          </w:tcPr>
          <w:p w:rsidR="00E864F6" w:rsidRPr="00E864F6" w:rsidRDefault="00E864F6" w:rsidP="00751DE3">
            <w:pPr>
              <w:spacing w:line="253" w:lineRule="exact"/>
              <w:ind w:firstLine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Допущено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</w:rPr>
              <w:t>2–3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орфографические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</w:rPr>
              <w:t>ошибки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3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Допущено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</w:rPr>
              <w:t>4–5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орфографических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</w:rPr>
              <w:t>ошибок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864F6" w:rsidRPr="00E864F6" w:rsidTr="00E864F6">
        <w:trPr>
          <w:trHeight w:val="278"/>
        </w:trPr>
        <w:tc>
          <w:tcPr>
            <w:tcW w:w="9189" w:type="dxa"/>
          </w:tcPr>
          <w:p w:rsidR="00E864F6" w:rsidRPr="00E864F6" w:rsidRDefault="00E864F6" w:rsidP="00751DE3">
            <w:pPr>
              <w:spacing w:line="258" w:lineRule="exact"/>
              <w:ind w:firstLine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Допущено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орфографических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</w:rPr>
              <w:t>ошибок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8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864F6" w:rsidRPr="00E864F6" w:rsidTr="00E864F6">
        <w:trPr>
          <w:trHeight w:val="273"/>
        </w:trPr>
        <w:tc>
          <w:tcPr>
            <w:tcW w:w="9189" w:type="dxa"/>
          </w:tcPr>
          <w:p w:rsidR="00E864F6" w:rsidRPr="00E864F6" w:rsidRDefault="00E864F6" w:rsidP="00751DE3">
            <w:pPr>
              <w:spacing w:line="253" w:lineRule="exact"/>
              <w:ind w:firstLine="2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К8.</w:t>
            </w:r>
            <w:r w:rsidRPr="00E864F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Пунктуационные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нормы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Пунктуационных</w:t>
            </w:r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ошибок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нет,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допущена</w:t>
            </w:r>
            <w:r w:rsidRPr="00E864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ошибка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Допущено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</w:rPr>
              <w:t>2–3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пунктуационные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</w:rPr>
              <w:t>ошибки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Допущено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</w:rPr>
              <w:t>4–5</w:t>
            </w:r>
            <w:r w:rsidRPr="00E864F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пунктуационных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</w:rPr>
              <w:t>ошибок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Допущено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пунктуационных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</w:rPr>
              <w:t>ошибок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864F6" w:rsidRPr="00E864F6" w:rsidTr="00E864F6">
        <w:trPr>
          <w:trHeight w:val="278"/>
        </w:trPr>
        <w:tc>
          <w:tcPr>
            <w:tcW w:w="9189" w:type="dxa"/>
          </w:tcPr>
          <w:p w:rsidR="00E864F6" w:rsidRPr="00E864F6" w:rsidRDefault="00E864F6" w:rsidP="00751DE3">
            <w:pPr>
              <w:spacing w:line="258" w:lineRule="exact"/>
              <w:ind w:firstLine="2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К9.</w:t>
            </w:r>
            <w:r w:rsidRPr="00E864F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Грамматические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нормы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864F6" w:rsidRPr="00E864F6" w:rsidTr="00E864F6">
        <w:trPr>
          <w:trHeight w:val="277"/>
        </w:trPr>
        <w:tc>
          <w:tcPr>
            <w:tcW w:w="9189" w:type="dxa"/>
          </w:tcPr>
          <w:p w:rsidR="00E864F6" w:rsidRPr="00E864F6" w:rsidRDefault="00E864F6" w:rsidP="00751DE3">
            <w:pPr>
              <w:spacing w:line="258" w:lineRule="exact"/>
              <w:ind w:firstLine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Грамматических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ошибок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нет,</w:t>
            </w:r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864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допущена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864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грамматическая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ошибка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8" w:lineRule="exact"/>
              <w:ind w:right="3"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</w:tbl>
    <w:p w:rsidR="00E864F6" w:rsidRPr="00E864F6" w:rsidRDefault="00E864F6" w:rsidP="00751DE3">
      <w:pPr>
        <w:widowControl w:val="0"/>
        <w:autoSpaceDE w:val="0"/>
        <w:autoSpaceDN w:val="0"/>
        <w:spacing w:after="0" w:line="258" w:lineRule="exact"/>
        <w:ind w:firstLine="284"/>
        <w:jc w:val="center"/>
        <w:rPr>
          <w:rFonts w:ascii="Times New Roman" w:eastAsia="Times New Roman" w:hAnsi="Times New Roman" w:cs="Times New Roman"/>
          <w:sz w:val="24"/>
        </w:rPr>
        <w:sectPr w:rsidR="00E864F6" w:rsidRPr="00E864F6">
          <w:type w:val="continuous"/>
          <w:pgSz w:w="11910" w:h="16840"/>
          <w:pgMar w:top="960" w:right="520" w:bottom="1118" w:left="620" w:header="0" w:footer="607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  <w:gridCol w:w="1099"/>
      </w:tblGrid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lastRenderedPageBreak/>
              <w:t>Допущено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</w:rPr>
              <w:t>2–3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грамматические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</w:rPr>
              <w:t>ошибки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Допущено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  <w:r w:rsidRPr="00E864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грамматических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ошибок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864F6" w:rsidRPr="00E864F6" w:rsidTr="00E864F6">
        <w:trPr>
          <w:trHeight w:val="273"/>
        </w:trPr>
        <w:tc>
          <w:tcPr>
            <w:tcW w:w="10288" w:type="dxa"/>
            <w:gridSpan w:val="2"/>
          </w:tcPr>
          <w:p w:rsidR="00E864F6" w:rsidRPr="00E864F6" w:rsidRDefault="00E864F6" w:rsidP="00751DE3">
            <w:pPr>
              <w:spacing w:line="254" w:lineRule="exact"/>
              <w:ind w:firstLine="28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К10.</w:t>
            </w:r>
            <w:r w:rsidRPr="00E864F6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Фактическая</w:t>
            </w:r>
            <w:r w:rsidRPr="00E864F6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точность</w:t>
            </w:r>
            <w:r w:rsidRPr="00E864F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864F6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фоновом</w:t>
            </w:r>
            <w:r w:rsidRPr="00E864F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(не</w:t>
            </w:r>
            <w:r w:rsidRPr="00E864F6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литературном)</w:t>
            </w:r>
            <w:r w:rsidRPr="00E864F6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материале</w:t>
            </w: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</w:rPr>
            </w:pPr>
            <w:bookmarkStart w:id="3" w:name="_GoBack" w:colFirst="1" w:colLast="1"/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Фактические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z w:val="24"/>
              </w:rPr>
              <w:t>ошибки</w:t>
            </w:r>
            <w:proofErr w:type="spellEnd"/>
            <w:r w:rsidRPr="00E864F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</w:rPr>
              <w:t>отсутствуют</w:t>
            </w:r>
            <w:proofErr w:type="spellEnd"/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864F6" w:rsidRPr="00E864F6" w:rsidTr="00E864F6">
        <w:trPr>
          <w:trHeight w:val="275"/>
        </w:trPr>
        <w:tc>
          <w:tcPr>
            <w:tcW w:w="9189" w:type="dxa"/>
          </w:tcPr>
          <w:p w:rsidR="00E864F6" w:rsidRPr="00E864F6" w:rsidRDefault="00E864F6" w:rsidP="00751DE3">
            <w:pPr>
              <w:spacing w:line="256" w:lineRule="exact"/>
              <w:ind w:firstLine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Допущены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фактические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</w:t>
            </w:r>
            <w:r w:rsidRPr="00E864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(1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864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более)</w:t>
            </w:r>
            <w:r w:rsidRPr="00E864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864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фоновом</w:t>
            </w:r>
            <w:r w:rsidRPr="00E864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материале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6" w:lineRule="exact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864F6" w:rsidRPr="00E864F6" w:rsidTr="00E864F6">
        <w:trPr>
          <w:trHeight w:val="277"/>
        </w:trPr>
        <w:tc>
          <w:tcPr>
            <w:tcW w:w="9189" w:type="dxa"/>
          </w:tcPr>
          <w:p w:rsidR="00E864F6" w:rsidRPr="00E864F6" w:rsidRDefault="00E864F6" w:rsidP="00751DE3">
            <w:pPr>
              <w:spacing w:line="258" w:lineRule="exact"/>
              <w:ind w:firstLine="2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z w:val="24"/>
              </w:rPr>
              <w:t>МАКСИМАЛЬНЫЙ</w:t>
            </w:r>
            <w:r w:rsidRPr="00E864F6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864F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  <w:tc>
          <w:tcPr>
            <w:tcW w:w="1099" w:type="dxa"/>
          </w:tcPr>
          <w:p w:rsidR="00E864F6" w:rsidRPr="00E864F6" w:rsidRDefault="00E864F6" w:rsidP="00751DE3">
            <w:pPr>
              <w:spacing w:line="258" w:lineRule="exac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4F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20</w:t>
            </w:r>
          </w:p>
        </w:tc>
      </w:tr>
    </w:tbl>
    <w:bookmarkEnd w:id="3"/>
    <w:p w:rsidR="00E864F6" w:rsidRPr="00E864F6" w:rsidRDefault="00E864F6" w:rsidP="00E864F6">
      <w:pPr>
        <w:widowControl w:val="0"/>
        <w:autoSpaceDE w:val="0"/>
        <w:autoSpaceDN w:val="0"/>
        <w:spacing w:after="0" w:line="240" w:lineRule="auto"/>
        <w:ind w:right="391" w:firstLine="851"/>
        <w:jc w:val="center"/>
        <w:rPr>
          <w:rFonts w:ascii="Times New Roman" w:eastAsia="Times New Roman" w:hAnsi="Times New Roman" w:cs="Times New Roman"/>
          <w:b/>
          <w:sz w:val="26"/>
        </w:rPr>
      </w:pPr>
      <w:r w:rsidRPr="00E864F6">
        <w:rPr>
          <w:rFonts w:ascii="Times New Roman" w:eastAsia="Times New Roman" w:hAnsi="Times New Roman" w:cs="Times New Roman"/>
          <w:b/>
          <w:sz w:val="26"/>
        </w:rPr>
        <w:t>Рекомендации</w:t>
      </w:r>
      <w:r w:rsidRPr="00E864F6">
        <w:rPr>
          <w:rFonts w:ascii="Times New Roman" w:eastAsia="Times New Roman" w:hAnsi="Times New Roman" w:cs="Times New Roman"/>
          <w:b/>
          <w:spacing w:val="-10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по</w:t>
      </w:r>
      <w:r w:rsidRPr="00E864F6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переводу</w:t>
      </w:r>
      <w:r w:rsidRPr="00E864F6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баллов</w:t>
      </w:r>
      <w:r w:rsidRPr="00E864F6">
        <w:rPr>
          <w:rFonts w:ascii="Times New Roman" w:eastAsia="Times New Roman" w:hAnsi="Times New Roman" w:cs="Times New Roman"/>
          <w:b/>
          <w:spacing w:val="-14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в</w:t>
      </w:r>
      <w:r w:rsidRPr="00E864F6">
        <w:rPr>
          <w:rFonts w:ascii="Times New Roman" w:eastAsia="Times New Roman" w:hAnsi="Times New Roman" w:cs="Times New Roman"/>
          <w:b/>
          <w:spacing w:val="-13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z w:val="26"/>
        </w:rPr>
        <w:t>10-балльную</w:t>
      </w:r>
      <w:r w:rsidRPr="00E864F6">
        <w:rPr>
          <w:rFonts w:ascii="Times New Roman" w:eastAsia="Times New Roman" w:hAnsi="Times New Roman" w:cs="Times New Roman"/>
          <w:b/>
          <w:spacing w:val="-13"/>
          <w:sz w:val="26"/>
        </w:rPr>
        <w:t xml:space="preserve"> </w:t>
      </w:r>
      <w:r w:rsidRPr="00E864F6">
        <w:rPr>
          <w:rFonts w:ascii="Times New Roman" w:eastAsia="Times New Roman" w:hAnsi="Times New Roman" w:cs="Times New Roman"/>
          <w:b/>
          <w:spacing w:val="-2"/>
          <w:sz w:val="26"/>
        </w:rPr>
        <w:t>шкалу</w:t>
      </w:r>
    </w:p>
    <w:p w:rsidR="00E864F6" w:rsidRDefault="00E864F6" w:rsidP="00E864F6">
      <w:pPr>
        <w:widowControl w:val="0"/>
        <w:autoSpaceDE w:val="0"/>
        <w:autoSpaceDN w:val="0"/>
        <w:spacing w:after="0" w:line="258" w:lineRule="exact"/>
        <w:ind w:firstLine="851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08"/>
        <w:gridCol w:w="710"/>
        <w:gridCol w:w="710"/>
        <w:gridCol w:w="710"/>
        <w:gridCol w:w="852"/>
        <w:gridCol w:w="849"/>
        <w:gridCol w:w="851"/>
        <w:gridCol w:w="571"/>
        <w:gridCol w:w="566"/>
        <w:gridCol w:w="568"/>
        <w:gridCol w:w="671"/>
      </w:tblGrid>
      <w:tr w:rsidR="00751DE3" w:rsidRPr="00BF6A96" w:rsidTr="000333E6">
        <w:trPr>
          <w:trHeight w:val="827"/>
        </w:trPr>
        <w:tc>
          <w:tcPr>
            <w:tcW w:w="2237" w:type="dxa"/>
          </w:tcPr>
          <w:p w:rsidR="00751DE3" w:rsidRPr="00BF6A96" w:rsidRDefault="00751DE3" w:rsidP="000333E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z w:val="24"/>
              </w:rPr>
              <w:t>Отметка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по</w:t>
            </w:r>
            <w:proofErr w:type="spellEnd"/>
          </w:p>
          <w:p w:rsidR="00751DE3" w:rsidRPr="00BF6A96" w:rsidRDefault="00751DE3" w:rsidP="000333E6">
            <w:pPr>
              <w:spacing w:before="8"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десятибалльной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системе</w:t>
            </w:r>
            <w:proofErr w:type="spellEnd"/>
          </w:p>
        </w:tc>
        <w:tc>
          <w:tcPr>
            <w:tcW w:w="708" w:type="dxa"/>
          </w:tcPr>
          <w:p w:rsidR="00751DE3" w:rsidRPr="00BF6A96" w:rsidRDefault="00751DE3" w:rsidP="000333E6">
            <w:pPr>
              <w:spacing w:before="263"/>
              <w:ind w:right="2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751DE3" w:rsidRPr="00BF6A96" w:rsidRDefault="00751DE3" w:rsidP="000333E6">
            <w:pPr>
              <w:spacing w:before="263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751DE3" w:rsidRPr="00BF6A96" w:rsidRDefault="00751DE3" w:rsidP="000333E6">
            <w:pPr>
              <w:spacing w:before="263"/>
              <w:ind w:right="2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51DE3" w:rsidRPr="00BF6A96" w:rsidRDefault="00751DE3" w:rsidP="000333E6">
            <w:pPr>
              <w:spacing w:before="263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751DE3" w:rsidRPr="00BF6A96" w:rsidRDefault="00751DE3" w:rsidP="000333E6">
            <w:pPr>
              <w:spacing w:before="263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751DE3" w:rsidRPr="00BF6A96" w:rsidRDefault="00751DE3" w:rsidP="000333E6">
            <w:pPr>
              <w:spacing w:before="263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51" w:type="dxa"/>
          </w:tcPr>
          <w:p w:rsidR="00751DE3" w:rsidRPr="00BF6A96" w:rsidRDefault="00751DE3" w:rsidP="000333E6">
            <w:pPr>
              <w:spacing w:before="263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571" w:type="dxa"/>
          </w:tcPr>
          <w:p w:rsidR="00751DE3" w:rsidRPr="00BF6A96" w:rsidRDefault="00751DE3" w:rsidP="000333E6">
            <w:pPr>
              <w:spacing w:before="263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566" w:type="dxa"/>
          </w:tcPr>
          <w:p w:rsidR="00751DE3" w:rsidRPr="00BF6A96" w:rsidRDefault="00751DE3" w:rsidP="000333E6">
            <w:pPr>
              <w:spacing w:before="2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568" w:type="dxa"/>
          </w:tcPr>
          <w:p w:rsidR="00751DE3" w:rsidRPr="00BF6A96" w:rsidRDefault="00751DE3" w:rsidP="000333E6">
            <w:pPr>
              <w:spacing w:before="2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671" w:type="dxa"/>
          </w:tcPr>
          <w:p w:rsidR="00751DE3" w:rsidRPr="00BF6A96" w:rsidRDefault="00751DE3" w:rsidP="000333E6">
            <w:pPr>
              <w:spacing w:before="263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</w:tr>
      <w:tr w:rsidR="00751DE3" w:rsidRPr="00BF6A96" w:rsidTr="000333E6">
        <w:trPr>
          <w:trHeight w:val="277"/>
        </w:trPr>
        <w:tc>
          <w:tcPr>
            <w:tcW w:w="2237" w:type="dxa"/>
          </w:tcPr>
          <w:p w:rsidR="00751DE3" w:rsidRPr="00BF6A96" w:rsidRDefault="00751DE3" w:rsidP="000333E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6A96">
              <w:rPr>
                <w:rFonts w:ascii="Times New Roman" w:eastAsia="Times New Roman" w:hAnsi="Times New Roman" w:cs="Times New Roman"/>
                <w:sz w:val="24"/>
              </w:rPr>
              <w:t>Первичный</w:t>
            </w:r>
            <w:proofErr w:type="spellEnd"/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F6A96">
              <w:rPr>
                <w:rFonts w:ascii="Times New Roman" w:eastAsia="Times New Roman" w:hAnsi="Times New Roman" w:cs="Times New Roman"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708" w:type="dxa"/>
          </w:tcPr>
          <w:p w:rsidR="00751DE3" w:rsidRPr="00BF6A96" w:rsidRDefault="00751DE3" w:rsidP="000333E6">
            <w:pPr>
              <w:spacing w:line="258" w:lineRule="exact"/>
              <w:ind w:right="2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0-</w:t>
            </w: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751DE3" w:rsidRPr="00BF6A96" w:rsidRDefault="00751DE3" w:rsidP="000333E6">
            <w:pPr>
              <w:spacing w:line="258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:rsidR="00751DE3" w:rsidRPr="00BF6A96" w:rsidRDefault="00751DE3" w:rsidP="000333E6">
            <w:pPr>
              <w:spacing w:line="258" w:lineRule="exact"/>
              <w:ind w:right="2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7-</w:t>
            </w:r>
            <w:r w:rsidRPr="00BF6A96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710" w:type="dxa"/>
          </w:tcPr>
          <w:p w:rsidR="00751DE3" w:rsidRPr="00BF6A96" w:rsidRDefault="00751DE3" w:rsidP="000333E6">
            <w:pPr>
              <w:spacing w:line="258" w:lineRule="exac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9-</w:t>
            </w: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852" w:type="dxa"/>
          </w:tcPr>
          <w:p w:rsidR="00751DE3" w:rsidRPr="00BF6A96" w:rsidRDefault="00751DE3" w:rsidP="000333E6">
            <w:pPr>
              <w:spacing w:line="258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11-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>12</w:t>
            </w:r>
          </w:p>
        </w:tc>
        <w:tc>
          <w:tcPr>
            <w:tcW w:w="849" w:type="dxa"/>
          </w:tcPr>
          <w:p w:rsidR="00751DE3" w:rsidRPr="00BF6A96" w:rsidRDefault="00751DE3" w:rsidP="000333E6">
            <w:pPr>
              <w:spacing w:line="258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13-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>14</w:t>
            </w:r>
          </w:p>
        </w:tc>
        <w:tc>
          <w:tcPr>
            <w:tcW w:w="851" w:type="dxa"/>
          </w:tcPr>
          <w:p w:rsidR="00751DE3" w:rsidRPr="00BF6A96" w:rsidRDefault="00751DE3" w:rsidP="000333E6">
            <w:pPr>
              <w:spacing w:line="258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2"/>
                <w:sz w:val="24"/>
              </w:rPr>
              <w:t>15-</w:t>
            </w:r>
            <w:r w:rsidRPr="00BF6A96">
              <w:rPr>
                <w:rFonts w:ascii="Times New Roman" w:eastAsia="Times New Roman" w:hAnsi="Times New Roman" w:cs="Times New Roman"/>
                <w:spacing w:val="-7"/>
                <w:sz w:val="24"/>
              </w:rPr>
              <w:t>16</w:t>
            </w:r>
          </w:p>
        </w:tc>
        <w:tc>
          <w:tcPr>
            <w:tcW w:w="571" w:type="dxa"/>
          </w:tcPr>
          <w:p w:rsidR="00751DE3" w:rsidRPr="00BF6A96" w:rsidRDefault="00751DE3" w:rsidP="000333E6">
            <w:pPr>
              <w:spacing w:line="258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566" w:type="dxa"/>
          </w:tcPr>
          <w:p w:rsidR="00751DE3" w:rsidRPr="00BF6A96" w:rsidRDefault="00751DE3" w:rsidP="000333E6">
            <w:pPr>
              <w:spacing w:line="258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568" w:type="dxa"/>
          </w:tcPr>
          <w:p w:rsidR="00751DE3" w:rsidRPr="00BF6A96" w:rsidRDefault="00751DE3" w:rsidP="000333E6">
            <w:pPr>
              <w:spacing w:line="258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671" w:type="dxa"/>
          </w:tcPr>
          <w:p w:rsidR="00751DE3" w:rsidRPr="00BF6A96" w:rsidRDefault="00751DE3" w:rsidP="000333E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6A96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</w:tr>
    </w:tbl>
    <w:p w:rsidR="00751DE3" w:rsidRPr="00E864F6" w:rsidRDefault="00751DE3" w:rsidP="00751DE3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  <w:sectPr w:rsidR="00751DE3" w:rsidRPr="00E864F6" w:rsidSect="00751DE3">
          <w:type w:val="continuous"/>
          <w:pgSz w:w="11910" w:h="16840"/>
          <w:pgMar w:top="960" w:right="520" w:bottom="709" w:left="620" w:header="0" w:footer="607" w:gutter="0"/>
          <w:cols w:space="720"/>
        </w:sectPr>
      </w:pPr>
    </w:p>
    <w:p w:rsidR="00691FDA" w:rsidRDefault="00691FDA" w:rsidP="00E864F6">
      <w:pPr>
        <w:jc w:val="both"/>
      </w:pPr>
    </w:p>
    <w:sectPr w:rsidR="0069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2D5D"/>
    <w:multiLevelType w:val="hybridMultilevel"/>
    <w:tmpl w:val="0EEA7A36"/>
    <w:lvl w:ilvl="0" w:tplc="F1DC4F44">
      <w:start w:val="1"/>
      <w:numFmt w:val="decimal"/>
      <w:lvlText w:val="%1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CA2CC5E">
      <w:numFmt w:val="bullet"/>
      <w:lvlText w:val="•"/>
      <w:lvlJc w:val="left"/>
      <w:pPr>
        <w:ind w:left="1184" w:hanging="336"/>
      </w:pPr>
      <w:rPr>
        <w:rFonts w:hint="default"/>
        <w:lang w:val="ru-RU" w:eastAsia="en-US" w:bidi="ar-SA"/>
      </w:rPr>
    </w:lvl>
    <w:lvl w:ilvl="2" w:tplc="B5622472">
      <w:numFmt w:val="bullet"/>
      <w:lvlText w:val="•"/>
      <w:lvlJc w:val="left"/>
      <w:pPr>
        <w:ind w:left="2249" w:hanging="336"/>
      </w:pPr>
      <w:rPr>
        <w:rFonts w:hint="default"/>
        <w:lang w:val="ru-RU" w:eastAsia="en-US" w:bidi="ar-SA"/>
      </w:rPr>
    </w:lvl>
    <w:lvl w:ilvl="3" w:tplc="885CAE70">
      <w:numFmt w:val="bullet"/>
      <w:lvlText w:val="•"/>
      <w:lvlJc w:val="left"/>
      <w:pPr>
        <w:ind w:left="3313" w:hanging="336"/>
      </w:pPr>
      <w:rPr>
        <w:rFonts w:hint="default"/>
        <w:lang w:val="ru-RU" w:eastAsia="en-US" w:bidi="ar-SA"/>
      </w:rPr>
    </w:lvl>
    <w:lvl w:ilvl="4" w:tplc="6F6636A4">
      <w:numFmt w:val="bullet"/>
      <w:lvlText w:val="•"/>
      <w:lvlJc w:val="left"/>
      <w:pPr>
        <w:ind w:left="4378" w:hanging="336"/>
      </w:pPr>
      <w:rPr>
        <w:rFonts w:hint="default"/>
        <w:lang w:val="ru-RU" w:eastAsia="en-US" w:bidi="ar-SA"/>
      </w:rPr>
    </w:lvl>
    <w:lvl w:ilvl="5" w:tplc="AF722162">
      <w:numFmt w:val="bullet"/>
      <w:lvlText w:val="•"/>
      <w:lvlJc w:val="left"/>
      <w:pPr>
        <w:ind w:left="5443" w:hanging="336"/>
      </w:pPr>
      <w:rPr>
        <w:rFonts w:hint="default"/>
        <w:lang w:val="ru-RU" w:eastAsia="en-US" w:bidi="ar-SA"/>
      </w:rPr>
    </w:lvl>
    <w:lvl w:ilvl="6" w:tplc="251C0EFA">
      <w:numFmt w:val="bullet"/>
      <w:lvlText w:val="•"/>
      <w:lvlJc w:val="left"/>
      <w:pPr>
        <w:ind w:left="6507" w:hanging="336"/>
      </w:pPr>
      <w:rPr>
        <w:rFonts w:hint="default"/>
        <w:lang w:val="ru-RU" w:eastAsia="en-US" w:bidi="ar-SA"/>
      </w:rPr>
    </w:lvl>
    <w:lvl w:ilvl="7" w:tplc="0B6213F6">
      <w:numFmt w:val="bullet"/>
      <w:lvlText w:val="•"/>
      <w:lvlJc w:val="left"/>
      <w:pPr>
        <w:ind w:left="7572" w:hanging="336"/>
      </w:pPr>
      <w:rPr>
        <w:rFonts w:hint="default"/>
        <w:lang w:val="ru-RU" w:eastAsia="en-US" w:bidi="ar-SA"/>
      </w:rPr>
    </w:lvl>
    <w:lvl w:ilvl="8" w:tplc="094AC0AE">
      <w:numFmt w:val="bullet"/>
      <w:lvlText w:val="•"/>
      <w:lvlJc w:val="left"/>
      <w:pPr>
        <w:ind w:left="8637" w:hanging="336"/>
      </w:pPr>
      <w:rPr>
        <w:rFonts w:hint="default"/>
        <w:lang w:val="ru-RU" w:eastAsia="en-US" w:bidi="ar-SA"/>
      </w:rPr>
    </w:lvl>
  </w:abstractNum>
  <w:abstractNum w:abstractNumId="1">
    <w:nsid w:val="2025682B"/>
    <w:multiLevelType w:val="hybridMultilevel"/>
    <w:tmpl w:val="F2B4723E"/>
    <w:lvl w:ilvl="0" w:tplc="427C17FE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C458F9B6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83749402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8D1872CE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A3B4B3A8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B464E5F2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26CCEE46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7CF6847C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10A00C8C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2">
    <w:nsid w:val="38694790"/>
    <w:multiLevelType w:val="hybridMultilevel"/>
    <w:tmpl w:val="6BFC028E"/>
    <w:lvl w:ilvl="0" w:tplc="79041386">
      <w:start w:val="1"/>
      <w:numFmt w:val="decimal"/>
      <w:lvlText w:val="%1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6FD3C">
      <w:numFmt w:val="bullet"/>
      <w:lvlText w:val="•"/>
      <w:lvlJc w:val="left"/>
      <w:pPr>
        <w:ind w:left="2480" w:hanging="281"/>
      </w:pPr>
      <w:rPr>
        <w:rFonts w:hint="default"/>
        <w:lang w:val="ru-RU" w:eastAsia="en-US" w:bidi="ar-SA"/>
      </w:rPr>
    </w:lvl>
    <w:lvl w:ilvl="2" w:tplc="6E30A7E2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3" w:tplc="38C677E8">
      <w:numFmt w:val="bullet"/>
      <w:lvlText w:val="•"/>
      <w:lvlJc w:val="left"/>
      <w:pPr>
        <w:ind w:left="4321" w:hanging="281"/>
      </w:pPr>
      <w:rPr>
        <w:rFonts w:hint="default"/>
        <w:lang w:val="ru-RU" w:eastAsia="en-US" w:bidi="ar-SA"/>
      </w:rPr>
    </w:lvl>
    <w:lvl w:ilvl="4" w:tplc="8C482AE6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5" w:tplc="13EE0EC0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6" w:tplc="524EE1CE">
      <w:numFmt w:val="bullet"/>
      <w:lvlText w:val="•"/>
      <w:lvlJc w:val="left"/>
      <w:pPr>
        <w:ind w:left="7083" w:hanging="281"/>
      </w:pPr>
      <w:rPr>
        <w:rFonts w:hint="default"/>
        <w:lang w:val="ru-RU" w:eastAsia="en-US" w:bidi="ar-SA"/>
      </w:rPr>
    </w:lvl>
    <w:lvl w:ilvl="7" w:tplc="3E8E5874">
      <w:numFmt w:val="bullet"/>
      <w:lvlText w:val="•"/>
      <w:lvlJc w:val="left"/>
      <w:pPr>
        <w:ind w:left="8004" w:hanging="281"/>
      </w:pPr>
      <w:rPr>
        <w:rFonts w:hint="default"/>
        <w:lang w:val="ru-RU" w:eastAsia="en-US" w:bidi="ar-SA"/>
      </w:rPr>
    </w:lvl>
    <w:lvl w:ilvl="8" w:tplc="F566E2F6">
      <w:numFmt w:val="bullet"/>
      <w:lvlText w:val="•"/>
      <w:lvlJc w:val="left"/>
      <w:pPr>
        <w:ind w:left="8925" w:hanging="281"/>
      </w:pPr>
      <w:rPr>
        <w:rFonts w:hint="default"/>
        <w:lang w:val="ru-RU" w:eastAsia="en-US" w:bidi="ar-SA"/>
      </w:rPr>
    </w:lvl>
  </w:abstractNum>
  <w:abstractNum w:abstractNumId="3">
    <w:nsid w:val="3E4644A1"/>
    <w:multiLevelType w:val="hybridMultilevel"/>
    <w:tmpl w:val="24C61DE2"/>
    <w:lvl w:ilvl="0" w:tplc="F284360A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8C7A99CC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994A3750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7DE4334C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440618C0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C5C81FCC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480EAD8C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83D05A30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6BA04BF6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abstractNum w:abstractNumId="4">
    <w:nsid w:val="3E7C6598"/>
    <w:multiLevelType w:val="hybridMultilevel"/>
    <w:tmpl w:val="9D042118"/>
    <w:lvl w:ilvl="0" w:tplc="064858EC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E085B2A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D3747F64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A7AAA6D4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C21A03D8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DAFCB736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34B69752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B62E84B4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556203D8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abstractNum w:abstractNumId="5">
    <w:nsid w:val="489C452F"/>
    <w:multiLevelType w:val="hybridMultilevel"/>
    <w:tmpl w:val="D31ECC9A"/>
    <w:lvl w:ilvl="0" w:tplc="CFDA714A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92DA4FE4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5D309434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F21471F0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6D060F9A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CDBAD23C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D1BEE48E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B96263C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3F54024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6">
    <w:nsid w:val="4E334CB3"/>
    <w:multiLevelType w:val="hybridMultilevel"/>
    <w:tmpl w:val="8A3C80FC"/>
    <w:lvl w:ilvl="0" w:tplc="D5BAEDC0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7CAA1E3E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A9AE2C8A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EE140336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8EC23120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28E06D40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CAB2AB5C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6AF0DF1A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A11E7200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7">
    <w:nsid w:val="5CD77A76"/>
    <w:multiLevelType w:val="hybridMultilevel"/>
    <w:tmpl w:val="BE9E4AEC"/>
    <w:lvl w:ilvl="0" w:tplc="BCCC7C26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EC0AC2E">
      <w:numFmt w:val="bullet"/>
      <w:lvlText w:val="•"/>
      <w:lvlJc w:val="left"/>
      <w:pPr>
        <w:ind w:left="1184" w:hanging="288"/>
      </w:pPr>
      <w:rPr>
        <w:rFonts w:hint="default"/>
        <w:lang w:val="ru-RU" w:eastAsia="en-US" w:bidi="ar-SA"/>
      </w:rPr>
    </w:lvl>
    <w:lvl w:ilvl="2" w:tplc="1032CB2E">
      <w:numFmt w:val="bullet"/>
      <w:lvlText w:val="•"/>
      <w:lvlJc w:val="left"/>
      <w:pPr>
        <w:ind w:left="2249" w:hanging="288"/>
      </w:pPr>
      <w:rPr>
        <w:rFonts w:hint="default"/>
        <w:lang w:val="ru-RU" w:eastAsia="en-US" w:bidi="ar-SA"/>
      </w:rPr>
    </w:lvl>
    <w:lvl w:ilvl="3" w:tplc="1B46D19A">
      <w:numFmt w:val="bullet"/>
      <w:lvlText w:val="•"/>
      <w:lvlJc w:val="left"/>
      <w:pPr>
        <w:ind w:left="3313" w:hanging="288"/>
      </w:pPr>
      <w:rPr>
        <w:rFonts w:hint="default"/>
        <w:lang w:val="ru-RU" w:eastAsia="en-US" w:bidi="ar-SA"/>
      </w:rPr>
    </w:lvl>
    <w:lvl w:ilvl="4" w:tplc="8AFED5C0">
      <w:numFmt w:val="bullet"/>
      <w:lvlText w:val="•"/>
      <w:lvlJc w:val="left"/>
      <w:pPr>
        <w:ind w:left="4378" w:hanging="288"/>
      </w:pPr>
      <w:rPr>
        <w:rFonts w:hint="default"/>
        <w:lang w:val="ru-RU" w:eastAsia="en-US" w:bidi="ar-SA"/>
      </w:rPr>
    </w:lvl>
    <w:lvl w:ilvl="5" w:tplc="CCAC84FA">
      <w:numFmt w:val="bullet"/>
      <w:lvlText w:val="•"/>
      <w:lvlJc w:val="left"/>
      <w:pPr>
        <w:ind w:left="5443" w:hanging="288"/>
      </w:pPr>
      <w:rPr>
        <w:rFonts w:hint="default"/>
        <w:lang w:val="ru-RU" w:eastAsia="en-US" w:bidi="ar-SA"/>
      </w:rPr>
    </w:lvl>
    <w:lvl w:ilvl="6" w:tplc="E45084CE">
      <w:numFmt w:val="bullet"/>
      <w:lvlText w:val="•"/>
      <w:lvlJc w:val="left"/>
      <w:pPr>
        <w:ind w:left="6507" w:hanging="288"/>
      </w:pPr>
      <w:rPr>
        <w:rFonts w:hint="default"/>
        <w:lang w:val="ru-RU" w:eastAsia="en-US" w:bidi="ar-SA"/>
      </w:rPr>
    </w:lvl>
    <w:lvl w:ilvl="7" w:tplc="53CC4CFC">
      <w:numFmt w:val="bullet"/>
      <w:lvlText w:val="•"/>
      <w:lvlJc w:val="left"/>
      <w:pPr>
        <w:ind w:left="7572" w:hanging="288"/>
      </w:pPr>
      <w:rPr>
        <w:rFonts w:hint="default"/>
        <w:lang w:val="ru-RU" w:eastAsia="en-US" w:bidi="ar-SA"/>
      </w:rPr>
    </w:lvl>
    <w:lvl w:ilvl="8" w:tplc="F6C8E75A">
      <w:numFmt w:val="bullet"/>
      <w:lvlText w:val="•"/>
      <w:lvlJc w:val="left"/>
      <w:pPr>
        <w:ind w:left="8637" w:hanging="288"/>
      </w:pPr>
      <w:rPr>
        <w:rFonts w:hint="default"/>
        <w:lang w:val="ru-RU" w:eastAsia="en-US" w:bidi="ar-SA"/>
      </w:rPr>
    </w:lvl>
  </w:abstractNum>
  <w:abstractNum w:abstractNumId="8">
    <w:nsid w:val="62C86409"/>
    <w:multiLevelType w:val="hybridMultilevel"/>
    <w:tmpl w:val="D0249D3E"/>
    <w:lvl w:ilvl="0" w:tplc="F1DC4F44">
      <w:start w:val="1"/>
      <w:numFmt w:val="decimal"/>
      <w:lvlText w:val="%1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CA2CC5E">
      <w:numFmt w:val="bullet"/>
      <w:lvlText w:val="•"/>
      <w:lvlJc w:val="left"/>
      <w:pPr>
        <w:ind w:left="1184" w:hanging="336"/>
      </w:pPr>
      <w:rPr>
        <w:rFonts w:hint="default"/>
        <w:lang w:val="ru-RU" w:eastAsia="en-US" w:bidi="ar-SA"/>
      </w:rPr>
    </w:lvl>
    <w:lvl w:ilvl="2" w:tplc="B5622472">
      <w:numFmt w:val="bullet"/>
      <w:lvlText w:val="•"/>
      <w:lvlJc w:val="left"/>
      <w:pPr>
        <w:ind w:left="2249" w:hanging="336"/>
      </w:pPr>
      <w:rPr>
        <w:rFonts w:hint="default"/>
        <w:lang w:val="ru-RU" w:eastAsia="en-US" w:bidi="ar-SA"/>
      </w:rPr>
    </w:lvl>
    <w:lvl w:ilvl="3" w:tplc="885CAE70">
      <w:numFmt w:val="bullet"/>
      <w:lvlText w:val="•"/>
      <w:lvlJc w:val="left"/>
      <w:pPr>
        <w:ind w:left="3313" w:hanging="336"/>
      </w:pPr>
      <w:rPr>
        <w:rFonts w:hint="default"/>
        <w:lang w:val="ru-RU" w:eastAsia="en-US" w:bidi="ar-SA"/>
      </w:rPr>
    </w:lvl>
    <w:lvl w:ilvl="4" w:tplc="6F6636A4">
      <w:numFmt w:val="bullet"/>
      <w:lvlText w:val="•"/>
      <w:lvlJc w:val="left"/>
      <w:pPr>
        <w:ind w:left="4378" w:hanging="336"/>
      </w:pPr>
      <w:rPr>
        <w:rFonts w:hint="default"/>
        <w:lang w:val="ru-RU" w:eastAsia="en-US" w:bidi="ar-SA"/>
      </w:rPr>
    </w:lvl>
    <w:lvl w:ilvl="5" w:tplc="AF722162">
      <w:numFmt w:val="bullet"/>
      <w:lvlText w:val="•"/>
      <w:lvlJc w:val="left"/>
      <w:pPr>
        <w:ind w:left="5443" w:hanging="336"/>
      </w:pPr>
      <w:rPr>
        <w:rFonts w:hint="default"/>
        <w:lang w:val="ru-RU" w:eastAsia="en-US" w:bidi="ar-SA"/>
      </w:rPr>
    </w:lvl>
    <w:lvl w:ilvl="6" w:tplc="251C0EFA">
      <w:numFmt w:val="bullet"/>
      <w:lvlText w:val="•"/>
      <w:lvlJc w:val="left"/>
      <w:pPr>
        <w:ind w:left="6507" w:hanging="336"/>
      </w:pPr>
      <w:rPr>
        <w:rFonts w:hint="default"/>
        <w:lang w:val="ru-RU" w:eastAsia="en-US" w:bidi="ar-SA"/>
      </w:rPr>
    </w:lvl>
    <w:lvl w:ilvl="7" w:tplc="0B6213F6">
      <w:numFmt w:val="bullet"/>
      <w:lvlText w:val="•"/>
      <w:lvlJc w:val="left"/>
      <w:pPr>
        <w:ind w:left="7572" w:hanging="336"/>
      </w:pPr>
      <w:rPr>
        <w:rFonts w:hint="default"/>
        <w:lang w:val="ru-RU" w:eastAsia="en-US" w:bidi="ar-SA"/>
      </w:rPr>
    </w:lvl>
    <w:lvl w:ilvl="8" w:tplc="094AC0AE">
      <w:numFmt w:val="bullet"/>
      <w:lvlText w:val="•"/>
      <w:lvlJc w:val="left"/>
      <w:pPr>
        <w:ind w:left="8637" w:hanging="336"/>
      </w:pPr>
      <w:rPr>
        <w:rFonts w:hint="default"/>
        <w:lang w:val="ru-RU" w:eastAsia="en-US" w:bidi="ar-SA"/>
      </w:rPr>
    </w:lvl>
  </w:abstractNum>
  <w:abstractNum w:abstractNumId="9">
    <w:nsid w:val="73C17486"/>
    <w:multiLevelType w:val="multilevel"/>
    <w:tmpl w:val="C6DA2D80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380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3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7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5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649"/>
      </w:pPr>
      <w:rPr>
        <w:rFonts w:hint="default"/>
        <w:lang w:val="ru-RU" w:eastAsia="en-US" w:bidi="ar-SA"/>
      </w:rPr>
    </w:lvl>
  </w:abstractNum>
  <w:abstractNum w:abstractNumId="10">
    <w:nsid w:val="7DA16C70"/>
    <w:multiLevelType w:val="hybridMultilevel"/>
    <w:tmpl w:val="862E0A3C"/>
    <w:lvl w:ilvl="0" w:tplc="19B44C6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669E4EDA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5706028C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00449842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A566A864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8496D308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56A2FAD8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D41CAC40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959295EE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11">
    <w:nsid w:val="7FCE5272"/>
    <w:multiLevelType w:val="multilevel"/>
    <w:tmpl w:val="D0BE8C46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9A"/>
    <w:rsid w:val="000F3B00"/>
    <w:rsid w:val="0019576F"/>
    <w:rsid w:val="00196A47"/>
    <w:rsid w:val="001A0C58"/>
    <w:rsid w:val="001A1615"/>
    <w:rsid w:val="00213302"/>
    <w:rsid w:val="002C42A7"/>
    <w:rsid w:val="003955EF"/>
    <w:rsid w:val="005A2011"/>
    <w:rsid w:val="00691FDA"/>
    <w:rsid w:val="00751DE3"/>
    <w:rsid w:val="007932B6"/>
    <w:rsid w:val="0083699A"/>
    <w:rsid w:val="008D7FE6"/>
    <w:rsid w:val="00A871F2"/>
    <w:rsid w:val="00AA64FB"/>
    <w:rsid w:val="00B30882"/>
    <w:rsid w:val="00BA324A"/>
    <w:rsid w:val="00CA20CF"/>
    <w:rsid w:val="00DD6724"/>
    <w:rsid w:val="00E667E6"/>
    <w:rsid w:val="00E864F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F6"/>
  </w:style>
  <w:style w:type="paragraph" w:styleId="1">
    <w:name w:val="heading 1"/>
    <w:basedOn w:val="a"/>
    <w:link w:val="10"/>
    <w:uiPriority w:val="1"/>
    <w:qFormat/>
    <w:rsid w:val="00E864F6"/>
    <w:pPr>
      <w:widowControl w:val="0"/>
      <w:autoSpaceDE w:val="0"/>
      <w:autoSpaceDN w:val="0"/>
      <w:spacing w:after="0" w:line="240" w:lineRule="auto"/>
      <w:ind w:left="114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864F6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64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864F6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864F6"/>
  </w:style>
  <w:style w:type="table" w:customStyle="1" w:styleId="TableNormal">
    <w:name w:val="Table Normal"/>
    <w:uiPriority w:val="2"/>
    <w:semiHidden/>
    <w:unhideWhenUsed/>
    <w:qFormat/>
    <w:rsid w:val="00E864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864F6"/>
    <w:pPr>
      <w:widowControl w:val="0"/>
      <w:autoSpaceDE w:val="0"/>
      <w:autoSpaceDN w:val="0"/>
      <w:spacing w:after="0" w:line="298" w:lineRule="exact"/>
      <w:ind w:left="212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uiPriority w:val="1"/>
    <w:qFormat/>
    <w:rsid w:val="00E864F6"/>
    <w:pPr>
      <w:widowControl w:val="0"/>
      <w:autoSpaceDE w:val="0"/>
      <w:autoSpaceDN w:val="0"/>
      <w:spacing w:after="0" w:line="298" w:lineRule="exact"/>
      <w:ind w:left="246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E864F6"/>
    <w:pPr>
      <w:widowControl w:val="0"/>
      <w:autoSpaceDE w:val="0"/>
      <w:autoSpaceDN w:val="0"/>
      <w:spacing w:before="99"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toc 4"/>
    <w:basedOn w:val="a"/>
    <w:uiPriority w:val="1"/>
    <w:qFormat/>
    <w:rsid w:val="00E864F6"/>
    <w:pPr>
      <w:widowControl w:val="0"/>
      <w:autoSpaceDE w:val="0"/>
      <w:autoSpaceDN w:val="0"/>
      <w:spacing w:before="49" w:after="0" w:line="240" w:lineRule="auto"/>
      <w:ind w:left="16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E864F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864F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E864F6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E864F6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E864F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86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864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4F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F6"/>
  </w:style>
  <w:style w:type="paragraph" w:styleId="1">
    <w:name w:val="heading 1"/>
    <w:basedOn w:val="a"/>
    <w:link w:val="10"/>
    <w:uiPriority w:val="1"/>
    <w:qFormat/>
    <w:rsid w:val="00E864F6"/>
    <w:pPr>
      <w:widowControl w:val="0"/>
      <w:autoSpaceDE w:val="0"/>
      <w:autoSpaceDN w:val="0"/>
      <w:spacing w:after="0" w:line="240" w:lineRule="auto"/>
      <w:ind w:left="114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864F6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64F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864F6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864F6"/>
  </w:style>
  <w:style w:type="table" w:customStyle="1" w:styleId="TableNormal">
    <w:name w:val="Table Normal"/>
    <w:uiPriority w:val="2"/>
    <w:semiHidden/>
    <w:unhideWhenUsed/>
    <w:qFormat/>
    <w:rsid w:val="00E864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864F6"/>
    <w:pPr>
      <w:widowControl w:val="0"/>
      <w:autoSpaceDE w:val="0"/>
      <w:autoSpaceDN w:val="0"/>
      <w:spacing w:after="0" w:line="298" w:lineRule="exact"/>
      <w:ind w:left="212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uiPriority w:val="1"/>
    <w:qFormat/>
    <w:rsid w:val="00E864F6"/>
    <w:pPr>
      <w:widowControl w:val="0"/>
      <w:autoSpaceDE w:val="0"/>
      <w:autoSpaceDN w:val="0"/>
      <w:spacing w:after="0" w:line="298" w:lineRule="exact"/>
      <w:ind w:left="246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E864F6"/>
    <w:pPr>
      <w:widowControl w:val="0"/>
      <w:autoSpaceDE w:val="0"/>
      <w:autoSpaceDN w:val="0"/>
      <w:spacing w:before="99"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toc 4"/>
    <w:basedOn w:val="a"/>
    <w:uiPriority w:val="1"/>
    <w:qFormat/>
    <w:rsid w:val="00E864F6"/>
    <w:pPr>
      <w:widowControl w:val="0"/>
      <w:autoSpaceDE w:val="0"/>
      <w:autoSpaceDN w:val="0"/>
      <w:spacing w:before="49" w:after="0" w:line="240" w:lineRule="auto"/>
      <w:ind w:left="16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E864F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864F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E864F6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E864F6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E864F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86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864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4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2</cp:revision>
  <dcterms:created xsi:type="dcterms:W3CDTF">2024-10-16T12:45:00Z</dcterms:created>
  <dcterms:modified xsi:type="dcterms:W3CDTF">2024-10-16T12:45:00Z</dcterms:modified>
</cp:coreProperties>
</file>